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D" w:rsidRPr="00A8518D" w:rsidRDefault="00A8518D" w:rsidP="00A8518D">
      <w:pPr>
        <w:pStyle w:val="af4"/>
        <w:jc w:val="center"/>
        <w:rPr>
          <w:rFonts w:ascii="Times New Roman" w:hAnsi="Times New Roman"/>
        </w:rPr>
      </w:pPr>
      <w:r w:rsidRPr="00A8518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5775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18D" w:rsidRPr="00A8518D" w:rsidRDefault="00A8518D" w:rsidP="00A8518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A8518D">
        <w:rPr>
          <w:rFonts w:ascii="Times New Roman" w:hAnsi="Times New Roman"/>
          <w:b/>
          <w:sz w:val="28"/>
          <w:szCs w:val="28"/>
        </w:rPr>
        <w:t>ПОСТАНОВЛЕНИЕ</w:t>
      </w:r>
    </w:p>
    <w:p w:rsidR="00A8518D" w:rsidRPr="00A8518D" w:rsidRDefault="00A8518D" w:rsidP="00A8518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A8518D">
        <w:rPr>
          <w:rFonts w:ascii="Times New Roman" w:hAnsi="Times New Roman"/>
          <w:b/>
          <w:sz w:val="28"/>
          <w:szCs w:val="28"/>
        </w:rPr>
        <w:t>АДМИНИСТРАЦИИ</w:t>
      </w:r>
    </w:p>
    <w:p w:rsidR="00A8518D" w:rsidRPr="00A8518D" w:rsidRDefault="00A8518D" w:rsidP="00A8518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A8518D">
        <w:rPr>
          <w:rFonts w:ascii="Times New Roman" w:hAnsi="Times New Roman"/>
          <w:b/>
          <w:sz w:val="28"/>
          <w:szCs w:val="28"/>
        </w:rPr>
        <w:t>ВВЕДЕНО-ГОТНЯНСКОГО СЕЛЬСКОГО ПОСЕЛЕНИЯ</w:t>
      </w:r>
    </w:p>
    <w:p w:rsidR="00A8518D" w:rsidRPr="00A8518D" w:rsidRDefault="00A8518D" w:rsidP="00A8518D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A8518D">
        <w:rPr>
          <w:rFonts w:ascii="Times New Roman" w:hAnsi="Times New Roman"/>
          <w:b/>
          <w:sz w:val="28"/>
          <w:szCs w:val="28"/>
        </w:rPr>
        <w:t>МУНИЦИПАЛЬНОГО РАЙОНА «РАКИТЯНСКИЙ РАЙОН»</w:t>
      </w:r>
    </w:p>
    <w:p w:rsidR="00A8518D" w:rsidRPr="00A8518D" w:rsidRDefault="00A8518D" w:rsidP="00A8518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A8518D">
        <w:rPr>
          <w:rFonts w:ascii="Times New Roman" w:hAnsi="Times New Roman"/>
          <w:sz w:val="28"/>
          <w:szCs w:val="28"/>
        </w:rPr>
        <w:t>Введенская Готня</w:t>
      </w:r>
    </w:p>
    <w:p w:rsidR="00A8518D" w:rsidRPr="00A8518D" w:rsidRDefault="00A8518D" w:rsidP="00A8518D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A8518D" w:rsidRPr="00A8518D" w:rsidRDefault="00A8518D" w:rsidP="00A8518D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A8518D">
        <w:rPr>
          <w:rFonts w:ascii="Times New Roman" w:hAnsi="Times New Roman"/>
          <w:sz w:val="28"/>
          <w:szCs w:val="28"/>
        </w:rPr>
        <w:t>«</w:t>
      </w:r>
      <w:r w:rsidR="007E6035">
        <w:rPr>
          <w:rFonts w:ascii="Times New Roman" w:hAnsi="Times New Roman"/>
          <w:sz w:val="28"/>
          <w:szCs w:val="28"/>
        </w:rPr>
        <w:t xml:space="preserve"> 20 </w:t>
      </w:r>
      <w:r w:rsidRPr="00A8518D">
        <w:rPr>
          <w:rFonts w:ascii="Times New Roman" w:hAnsi="Times New Roman"/>
          <w:sz w:val="28"/>
          <w:szCs w:val="28"/>
        </w:rPr>
        <w:t xml:space="preserve">» </w:t>
      </w:r>
      <w:r w:rsidR="007E6035">
        <w:rPr>
          <w:rFonts w:ascii="Times New Roman" w:hAnsi="Times New Roman"/>
          <w:sz w:val="28"/>
          <w:szCs w:val="28"/>
        </w:rPr>
        <w:t xml:space="preserve">сентября </w:t>
      </w:r>
      <w:r w:rsidRPr="00A8518D">
        <w:rPr>
          <w:rFonts w:ascii="Times New Roman" w:hAnsi="Times New Roman"/>
          <w:sz w:val="28"/>
          <w:szCs w:val="28"/>
        </w:rPr>
        <w:t xml:space="preserve"> 20</w:t>
      </w:r>
      <w:r w:rsidR="007E6035">
        <w:rPr>
          <w:rFonts w:ascii="Times New Roman" w:hAnsi="Times New Roman"/>
          <w:sz w:val="28"/>
          <w:szCs w:val="28"/>
        </w:rPr>
        <w:t>24</w:t>
      </w:r>
      <w:r w:rsidRPr="00A8518D">
        <w:rPr>
          <w:rFonts w:ascii="Times New Roman" w:hAnsi="Times New Roman"/>
          <w:sz w:val="28"/>
          <w:szCs w:val="28"/>
        </w:rPr>
        <w:t xml:space="preserve"> года               </w:t>
      </w:r>
      <w:r w:rsidR="007E6035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Pr="00A8518D">
        <w:rPr>
          <w:rFonts w:ascii="Times New Roman" w:hAnsi="Times New Roman"/>
          <w:sz w:val="28"/>
          <w:szCs w:val="28"/>
        </w:rPr>
        <w:t xml:space="preserve">                                                        № </w:t>
      </w:r>
      <w:r w:rsidR="007E6035">
        <w:rPr>
          <w:rFonts w:ascii="Times New Roman" w:hAnsi="Times New Roman"/>
          <w:sz w:val="28"/>
          <w:szCs w:val="28"/>
        </w:rPr>
        <w:t>14</w:t>
      </w:r>
    </w:p>
    <w:p w:rsidR="00646244" w:rsidRPr="00863923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923" w:rsidRDefault="00092EE1" w:rsidP="00863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                       </w:t>
      </w:r>
    </w:p>
    <w:p w:rsidR="00646244" w:rsidRDefault="00863923" w:rsidP="00863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2EE1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092EE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46244" w:rsidRDefault="00092EE1" w:rsidP="008639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выписки из похозяйственной книги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923" w:rsidRDefault="00863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923" w:rsidRDefault="00863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Pr="007B0E1D" w:rsidRDefault="00092EE1" w:rsidP="007B0E1D">
      <w:pPr>
        <w:pStyle w:val="ConsPlusNormal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392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86392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  <w:r w:rsidR="00F4774F">
          <w:rPr>
            <w:rFonts w:ascii="Times New Roman" w:hAnsi="Times New Roman" w:cs="Times New Roman"/>
            <w:sz w:val="28"/>
            <w:szCs w:val="28"/>
          </w:rPr>
          <w:t>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Федеральн</w:t>
      </w:r>
      <w:r w:rsidR="00F4774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774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7 июля 2003 г. № 112-ФЗ «О личном подсобном хозяйстве»,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47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Ракитянского района Белгородской области от 14 октября 2022 г. № 139 «Об утверждении порядка разработки и утверждения административных регламентов предоставления муниципальных услуг</w:t>
      </w:r>
      <w:r w:rsidR="00F47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района «Ракитянский район» Белгородской области»</w:t>
      </w:r>
      <w:r w:rsidR="00152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20C1" w:rsidRPr="001520C1">
        <w:rPr>
          <w:rFonts w:ascii="Times New Roman" w:hAnsi="Times New Roman" w:cs="Times New Roman"/>
          <w:sz w:val="28"/>
          <w:szCs w:val="28"/>
        </w:rPr>
        <w:t>приказом Минсельхоза России от 27.09.2022 № 629 «Об утверждении формы и порядка ведения похозяйственных книг»</w:t>
      </w:r>
      <w:r w:rsidR="003134E0">
        <w:rPr>
          <w:rFonts w:ascii="Times New Roman" w:hAnsi="Times New Roman" w:cs="Times New Roman"/>
          <w:sz w:val="28"/>
          <w:szCs w:val="28"/>
        </w:rPr>
        <w:t>,</w:t>
      </w:r>
      <w:r w:rsidR="00313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0C0A77" w:rsidRPr="000C0A77">
        <w:rPr>
          <w:rFonts w:ascii="Times New Roman" w:hAnsi="Times New Roman" w:cs="Times New Roman"/>
          <w:color w:val="000000" w:themeColor="text1"/>
          <w:sz w:val="28"/>
          <w:szCs w:val="28"/>
        </w:rPr>
        <w:t>Введено-Готнянского</w:t>
      </w:r>
      <w:r w:rsidR="003134E0" w:rsidRPr="000C0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A77" w:rsidRPr="000C0A77">
        <w:rPr>
          <w:rFonts w:ascii="Times New Roman" w:hAnsi="Times New Roman" w:cs="Times New Roman"/>
          <w:sz w:val="28"/>
          <w:szCs w:val="28"/>
        </w:rPr>
        <w:t>сельского</w:t>
      </w:r>
      <w:r w:rsidR="003134E0">
        <w:rPr>
          <w:rFonts w:ascii="Times New Roman" w:hAnsi="Times New Roman" w:cs="Times New Roman"/>
          <w:sz w:val="28"/>
          <w:szCs w:val="28"/>
        </w:rPr>
        <w:t xml:space="preserve"> </w:t>
      </w:r>
      <w:r w:rsidR="007B0E1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A77">
        <w:rPr>
          <w:rFonts w:ascii="Times New Roman" w:hAnsi="Times New Roman" w:cs="Times New Roman"/>
          <w:b/>
          <w:sz w:val="28"/>
          <w:szCs w:val="28"/>
        </w:rPr>
        <w:t>постановляе</w:t>
      </w:r>
      <w:r>
        <w:rPr>
          <w:rFonts w:ascii="Times New Roman" w:hAnsi="Times New Roman" w:cs="Times New Roman"/>
          <w:b/>
          <w:sz w:val="28"/>
          <w:szCs w:val="28"/>
        </w:rPr>
        <w:t>т:</w:t>
      </w:r>
    </w:p>
    <w:p w:rsidR="00646244" w:rsidRDefault="00092EE1">
      <w:pPr>
        <w:pStyle w:val="ConsPlusTitle"/>
        <w:numPr>
          <w:ilvl w:val="0"/>
          <w:numId w:val="2"/>
        </w:numPr>
        <w:tabs>
          <w:tab w:val="left" w:pos="0"/>
          <w:tab w:val="left" w:pos="993"/>
        </w:tabs>
        <w:ind w:left="0" w:right="-1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</w:t>
      </w:r>
      <w:r w:rsidR="00F4774F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F4774F">
        <w:rPr>
          <w:rFonts w:ascii="Times New Roman" w:hAnsi="Times New Roman" w:cs="Times New Roman"/>
          <w:b w:val="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«Выдача выписки из похозяйственной</w:t>
      </w:r>
      <w:r w:rsidR="00F4774F">
        <w:rPr>
          <w:rFonts w:ascii="Times New Roman" w:hAnsi="Times New Roman" w:cs="Times New Roman"/>
          <w:b w:val="0"/>
          <w:sz w:val="28"/>
          <w:szCs w:val="28"/>
        </w:rPr>
        <w:t xml:space="preserve"> книги»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административный регламент) (прилагается).</w:t>
      </w:r>
    </w:p>
    <w:p w:rsidR="00F95CF5" w:rsidRPr="00F95CF5" w:rsidRDefault="00F95CF5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постановление в сетевом издании «Наша жизнь 31» (https://zhizn31.ru) и разместить на официальном сайте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рганов местного самоуправления </w:t>
      </w:r>
      <w:r w:rsidR="00FE2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Введено-Готнянского </w:t>
      </w:r>
      <w:r w:rsidRPr="00FE2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в информационно-телекоммуникационной сети «Интернет» </w:t>
      </w:r>
      <w:r w:rsidRPr="000C5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C5BC4" w:rsidRPr="000C5BC4">
        <w:rPr>
          <w:rFonts w:ascii="Times New Roman" w:hAnsi="Times New Roman" w:cs="Times New Roman"/>
          <w:sz w:val="28"/>
          <w:szCs w:val="28"/>
        </w:rPr>
        <w:t>https://vgotnyanskoe-r31.gosweb.gosuslugi.ru</w:t>
      </w:r>
      <w:r w:rsidRPr="000C5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порядке, предусмотренном Уставом сельского поселения. </w:t>
      </w:r>
    </w:p>
    <w:p w:rsidR="00F95CF5" w:rsidRPr="00F95CF5" w:rsidRDefault="00F95CF5" w:rsidP="00F95C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646244" w:rsidRPr="003134E0" w:rsidRDefault="00F95CF5" w:rsidP="00F95CF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9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646244" w:rsidRDefault="00646244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4B78" w:rsidRPr="003134E0" w:rsidRDefault="00074B78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784C" w:rsidRPr="005A784C" w:rsidRDefault="005A784C" w:rsidP="005A784C">
      <w:pPr>
        <w:pStyle w:val="af4"/>
        <w:rPr>
          <w:rFonts w:ascii="Times New Roman" w:hAnsi="Times New Roman"/>
          <w:b/>
          <w:sz w:val="28"/>
          <w:szCs w:val="28"/>
        </w:rPr>
      </w:pPr>
      <w:r w:rsidRPr="005A784C">
        <w:rPr>
          <w:rFonts w:ascii="Times New Roman" w:hAnsi="Times New Roman"/>
          <w:b/>
          <w:sz w:val="28"/>
          <w:szCs w:val="28"/>
        </w:rPr>
        <w:t xml:space="preserve">Глава администрации   </w:t>
      </w:r>
    </w:p>
    <w:p w:rsidR="005A784C" w:rsidRPr="005A784C" w:rsidRDefault="005A784C" w:rsidP="005A784C">
      <w:pPr>
        <w:pStyle w:val="af4"/>
        <w:rPr>
          <w:rFonts w:ascii="Times New Roman" w:hAnsi="Times New Roman"/>
          <w:b/>
          <w:sz w:val="28"/>
          <w:szCs w:val="28"/>
        </w:rPr>
      </w:pPr>
      <w:r w:rsidRPr="005A784C">
        <w:rPr>
          <w:rFonts w:ascii="Times New Roman" w:hAnsi="Times New Roman"/>
          <w:b/>
          <w:sz w:val="28"/>
          <w:szCs w:val="28"/>
        </w:rPr>
        <w:t xml:space="preserve">Введено-Готнянского сельского поселения                             </w:t>
      </w:r>
      <w:r w:rsidR="00074B78">
        <w:rPr>
          <w:rFonts w:ascii="Times New Roman" w:hAnsi="Times New Roman"/>
          <w:b/>
          <w:sz w:val="28"/>
          <w:szCs w:val="28"/>
        </w:rPr>
        <w:t xml:space="preserve">    </w:t>
      </w:r>
      <w:r w:rsidRPr="005A784C">
        <w:rPr>
          <w:rFonts w:ascii="Times New Roman" w:hAnsi="Times New Roman"/>
          <w:b/>
          <w:sz w:val="28"/>
          <w:szCs w:val="28"/>
        </w:rPr>
        <w:t xml:space="preserve">   А.М. Массан</w:t>
      </w:r>
    </w:p>
    <w:p w:rsidR="00646244" w:rsidRDefault="00092EE1">
      <w:pPr>
        <w:framePr w:w="5176" w:hSpace="180" w:wrap="around" w:vAnchor="text" w:hAnchor="page" w:x="6151" w:y="3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УТВЕРЖДЁН</w:t>
      </w:r>
    </w:p>
    <w:p w:rsidR="00646244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646244" w:rsidRDefault="00D36449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EC">
        <w:rPr>
          <w:rFonts w:ascii="Times New Roman" w:hAnsi="Times New Roman" w:cs="Times New Roman"/>
          <w:b/>
          <w:sz w:val="28"/>
          <w:szCs w:val="28"/>
        </w:rPr>
        <w:t>Введено-Готнянского сельского</w:t>
      </w:r>
      <w:r w:rsidR="007E544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646244" w:rsidRDefault="00092EE1">
      <w:pPr>
        <w:framePr w:w="5176" w:hSpace="180" w:wrap="around" w:vAnchor="text" w:hAnchor="page" w:x="6151" w:y="30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D36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36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A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D36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:rsidR="00646244" w:rsidRDefault="00646244">
      <w:pPr>
        <w:framePr w:w="5176" w:hSpace="180" w:wrap="around" w:vAnchor="text" w:hAnchor="page" w:x="6151" w:y="3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646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6244" w:rsidRDefault="001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92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дминистративный регламент</w:t>
      </w:r>
    </w:p>
    <w:p w:rsidR="00646244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92EE1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092EE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646244" w:rsidRDefault="00092EE1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Выдача выписки из похозяйственной книги</w:t>
      </w:r>
      <w:r w:rsidR="007E544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544D" w:rsidRDefault="007E544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pStyle w:val="af5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46244" w:rsidRDefault="00646244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:rsidR="00646244" w:rsidRDefault="00646244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7E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(далее −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и стандарт</w:t>
      </w:r>
      <w:r w:rsidR="007E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7E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предоставления.</w:t>
      </w:r>
    </w:p>
    <w:p w:rsidR="00646244" w:rsidRDefault="00092EE1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 В качестве заявителей выступ</w:t>
      </w:r>
      <w:r w:rsidR="001520C1">
        <w:rPr>
          <w:rFonts w:ascii="Times New Roman" w:hAnsi="Times New Roman" w:cs="Times New Roman"/>
          <w:color w:val="000000" w:themeColor="text1"/>
          <w:sz w:val="28"/>
          <w:szCs w:val="28"/>
        </w:rPr>
        <w:t>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граждане, осуществляющие ведение личного подсобного хозяйства на территории</w:t>
      </w:r>
      <w:r w:rsidR="0092244F">
        <w:rPr>
          <w:rFonts w:ascii="Times New Roman" w:hAnsi="Times New Roman" w:cs="Times New Roman"/>
          <w:sz w:val="28"/>
          <w:szCs w:val="28"/>
        </w:rPr>
        <w:t xml:space="preserve"> </w:t>
      </w:r>
      <w:r w:rsidR="002C22EC">
        <w:rPr>
          <w:rFonts w:ascii="Times New Roman" w:hAnsi="Times New Roman" w:cs="Times New Roman"/>
          <w:sz w:val="28"/>
          <w:szCs w:val="28"/>
        </w:rPr>
        <w:t>Введено-Готнянского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EC" w:rsidRPr="002C22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2244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заявитель).</w:t>
      </w:r>
    </w:p>
    <w:p w:rsidR="00646244" w:rsidRDefault="00092EE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подраздела 1.2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9722B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1520C1" w:rsidRPr="0079722B">
        <w:rPr>
          <w:color w:val="000000" w:themeColor="text1"/>
          <w:sz w:val="28"/>
          <w:szCs w:val="28"/>
        </w:rPr>
        <w:t xml:space="preserve">1.2.3. </w:t>
      </w:r>
      <w:r w:rsidRPr="0079722B">
        <w:rPr>
          <w:color w:val="000000" w:themeColor="text1"/>
          <w:sz w:val="28"/>
          <w:szCs w:val="28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целей.</w:t>
      </w:r>
    </w:p>
    <w:p w:rsidR="0079722B" w:rsidRPr="0079722B" w:rsidRDefault="0079722B" w:rsidP="0079722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1.2.4. </w:t>
      </w:r>
      <w:r w:rsidRPr="0079722B">
        <w:rPr>
          <w:color w:val="000000" w:themeColor="text1"/>
          <w:sz w:val="28"/>
          <w:szCs w:val="28"/>
        </w:rPr>
        <w:tab/>
        <w:t>Иной член личного подсобного хозяйства имеет право получить выписку из книги только в отношении своего личного подсобного хозяйства в любом объеме, по любому перечню сведений и для любых целей, за исключением персональных данных главы личного подсобного хозяйства.</w:t>
      </w:r>
    </w:p>
    <w:p w:rsidR="001520C1" w:rsidRPr="0079722B" w:rsidRDefault="001520C1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244" w:rsidRDefault="006462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244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1.3.1.  Муниципальная  услуга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 w:rsidR="00646244" w:rsidRDefault="00092EE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646244" w:rsidRDefault="00092EE1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641" w:hanging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ar566"/>
      <w:bookmarkEnd w:id="1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выписки из похозяйственной книги</w:t>
      </w:r>
      <w:r w:rsidR="007972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муниципальная услуга)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предоставляет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3B0" w:rsidRPr="001523B0">
        <w:rPr>
          <w:rFonts w:ascii="Times New Roman" w:hAnsi="Times New Roman" w:cs="Times New Roman"/>
          <w:color w:val="000000" w:themeColor="text1"/>
          <w:sz w:val="28"/>
          <w:szCs w:val="28"/>
        </w:rPr>
        <w:t>Введено-Готнянского сельского</w:t>
      </w:r>
      <w:r w:rsidR="00C26516" w:rsidRPr="00152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«</w:t>
      </w:r>
      <w:r w:rsidR="007A6639">
        <w:rPr>
          <w:rFonts w:ascii="Times New Roman" w:hAnsi="Times New Roman" w:cs="Times New Roman"/>
          <w:sz w:val="28"/>
          <w:szCs w:val="28"/>
        </w:rPr>
        <w:t>Ракитянский</w:t>
      </w:r>
      <w:r w:rsidR="007A66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район»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C2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2244F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 Информация о месте нахождения уполномоченного органа, графике работы, адресе электронной почты и контактных телефонах (</w:t>
      </w:r>
      <w:r w:rsidRPr="00BE6E6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регламенту) размещается:</w:t>
      </w:r>
    </w:p>
    <w:p w:rsidR="008B2B75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сайте уполномоченного органа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244F" w:rsidRDefault="0092244F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 местах предоставления услуги.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8B2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предоставлении муниципальной услуги принима</w:t>
      </w:r>
      <w:r w:rsidR="00C26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B2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о предоставлении </w:t>
      </w:r>
      <w:r w:rsidR="00202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 через</w:t>
      </w:r>
      <w:r w:rsidR="00C26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E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>, сотрудник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решение</w:t>
      </w:r>
      <w:r w:rsidR="00202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</w:t>
      </w:r>
      <w:r w:rsidR="007A6639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 и (или) информации, необходимых для </w:t>
      </w:r>
      <w:r w:rsidR="007A6639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3C8" w:rsidRDefault="00092EE1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2.3.1. В соответствии с вариантами, приведенными в подразделе 3.2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BB13C8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E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похозяйственной книги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46244" w:rsidRDefault="00BB13C8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уведомление об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7E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выдаче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выписки из похозяйственной книги.</w:t>
      </w:r>
    </w:p>
    <w:p w:rsidR="00646244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  Решение о предоставлении  муниципальной услуги оформляется                    по форме, утвержденной Приказом Росреестра от 25 августа 2021 г. № П/0368                            «Об установлении формы выписки из похозяйственной книги о наличии                           у гражданина права на земельный участок».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2.3.3.  Решение об отказе в предоставлении муниципальной услуги оформляется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BB13C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46244" w:rsidRDefault="00E028BF" w:rsidP="00BB13C8">
      <w:pPr>
        <w:pStyle w:val="af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92EE1">
        <w:rPr>
          <w:color w:val="000000" w:themeColor="text1"/>
          <w:sz w:val="28"/>
          <w:szCs w:val="28"/>
        </w:rPr>
        <w:t>2.3.</w:t>
      </w:r>
      <w:r w:rsidR="00BB13C8">
        <w:rPr>
          <w:color w:val="000000" w:themeColor="text1"/>
          <w:sz w:val="28"/>
          <w:szCs w:val="28"/>
        </w:rPr>
        <w:t>4</w:t>
      </w:r>
      <w:r w:rsidR="00092EE1">
        <w:rPr>
          <w:color w:val="000000" w:themeColor="text1"/>
          <w:sz w:val="28"/>
          <w:szCs w:val="28"/>
        </w:rPr>
        <w:t>. Результат оказания муниципальной услуги можно получить следующими способами:</w:t>
      </w:r>
    </w:p>
    <w:p w:rsidR="00BB13C8" w:rsidRPr="0031533A" w:rsidRDefault="00BB13C8" w:rsidP="00BB13C8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 xml:space="preserve">         2.3.5.1. </w:t>
      </w:r>
      <w:r w:rsidR="00092EE1">
        <w:rPr>
          <w:color w:val="000000" w:themeColor="text1"/>
          <w:sz w:val="28"/>
          <w:szCs w:val="28"/>
          <w:lang w:bidi="ru-RU"/>
        </w:rPr>
        <w:t xml:space="preserve">В форме электронного документа через </w:t>
      </w:r>
      <w:r w:rsidRPr="0031533A">
        <w:rPr>
          <w:sz w:val="28"/>
          <w:szCs w:val="28"/>
        </w:rPr>
        <w:t>Единый портал государственных и муниципальных услуг</w:t>
      </w:r>
      <w:r w:rsidR="00305BDA">
        <w:rPr>
          <w:sz w:val="28"/>
          <w:szCs w:val="28"/>
        </w:rPr>
        <w:t xml:space="preserve"> (далее - ЕПГУ</w:t>
      </w:r>
      <w:r w:rsidRPr="0031533A">
        <w:rPr>
          <w:sz w:val="28"/>
          <w:szCs w:val="28"/>
        </w:rPr>
        <w:t xml:space="preserve">) - </w:t>
      </w:r>
      <w:hyperlink r:id="rId10" w:history="1">
        <w:r w:rsidR="00305BDA" w:rsidRPr="006C6E51">
          <w:rPr>
            <w:rStyle w:val="af7"/>
            <w:color w:val="auto"/>
            <w:sz w:val="28"/>
            <w:szCs w:val="28"/>
            <w:u w:val="none"/>
          </w:rPr>
          <w:t>http://www.gosuslugi.ru</w:t>
        </w:r>
      </w:hyperlink>
      <w:r w:rsidR="006C6E51">
        <w:rPr>
          <w:sz w:val="28"/>
          <w:szCs w:val="28"/>
        </w:rPr>
        <w:t>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2.3.5.2.  В форме документа на бумажном носителе 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выдач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заявителю лично под расписку</w:t>
      </w:r>
      <w:r w:rsidR="008B2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либо направления почтовым отправлением  по указанному в заявлении почтовому адресу.</w:t>
      </w:r>
    </w:p>
    <w:p w:rsidR="00624373" w:rsidRDefault="00624373" w:rsidP="00305BD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 xml:space="preserve">          2.3.5.</w:t>
      </w:r>
      <w:r w:rsidR="00305BDA">
        <w:rPr>
          <w:color w:val="000000" w:themeColor="text1"/>
          <w:sz w:val="28"/>
          <w:szCs w:val="28"/>
          <w:lang w:bidi="ru-RU"/>
        </w:rPr>
        <w:t>3</w:t>
      </w:r>
      <w:r>
        <w:rPr>
          <w:color w:val="000000" w:themeColor="text1"/>
          <w:sz w:val="28"/>
          <w:szCs w:val="28"/>
          <w:lang w:bidi="ru-RU"/>
        </w:rPr>
        <w:t xml:space="preserve">. При наличии в заявлении  указания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уполномоченный </w:t>
      </w:r>
      <w:r w:rsidR="00232EA0">
        <w:rPr>
          <w:color w:val="000000" w:themeColor="text1"/>
          <w:sz w:val="28"/>
          <w:szCs w:val="28"/>
          <w:lang w:bidi="ru-RU"/>
        </w:rPr>
        <w:t>орган,</w:t>
      </w:r>
      <w:r>
        <w:rPr>
          <w:color w:val="000000" w:themeColor="text1"/>
          <w:sz w:val="28"/>
          <w:szCs w:val="28"/>
          <w:lang w:bidi="ru-RU"/>
        </w:rPr>
        <w:t xml:space="preserve"> представляющий </w:t>
      </w:r>
      <w:r>
        <w:rPr>
          <w:color w:val="000000" w:themeColor="text1"/>
          <w:sz w:val="28"/>
          <w:szCs w:val="28"/>
        </w:rPr>
        <w:t>муниципальную услугу</w:t>
      </w:r>
      <w:r>
        <w:rPr>
          <w:color w:val="000000" w:themeColor="text1"/>
          <w:sz w:val="28"/>
          <w:szCs w:val="28"/>
          <w:lang w:bidi="ru-RU"/>
        </w:rPr>
        <w:t>, обеспечивает передачу результата муниципальной услуги в МФЦ для выдачи заявителю.</w:t>
      </w:r>
    </w:p>
    <w:p w:rsidR="00624373" w:rsidRPr="00624373" w:rsidRDefault="00624373" w:rsidP="0062437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EA0" w:rsidRDefault="00232EA0" w:rsidP="00232EA0">
      <w:pPr>
        <w:pStyle w:val="af8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092EE1">
        <w:rPr>
          <w:color w:val="000000" w:themeColor="text1"/>
          <w:sz w:val="28"/>
          <w:szCs w:val="28"/>
        </w:rPr>
        <w:t xml:space="preserve">2.4.1. </w:t>
      </w:r>
      <w:r w:rsidRPr="00FE78B6">
        <w:rPr>
          <w:sz w:val="28"/>
          <w:szCs w:val="28"/>
        </w:rPr>
        <w:t xml:space="preserve">Срок предоставления муниципальной услуги (получения итоговых документов) в течение 3 рабочих дней со дня регистрации </w:t>
      </w:r>
      <w:r>
        <w:rPr>
          <w:sz w:val="28"/>
          <w:szCs w:val="28"/>
        </w:rPr>
        <w:t xml:space="preserve">заявления о предоставлении </w:t>
      </w:r>
      <w:r w:rsidRPr="00FE78B6">
        <w:rPr>
          <w:sz w:val="28"/>
          <w:szCs w:val="28"/>
        </w:rPr>
        <w:t xml:space="preserve">документов и (или) информации, необходимых для предоставления муниципальной услуги, в том числе при поступлении запроса и документов посредством МФЦ или с использованием </w:t>
      </w:r>
      <w:r w:rsidR="006C6E51">
        <w:rPr>
          <w:sz w:val="28"/>
          <w:szCs w:val="28"/>
        </w:rPr>
        <w:t>ЕПГУ</w:t>
      </w:r>
      <w:r w:rsidRPr="00FE78B6">
        <w:rPr>
          <w:sz w:val="28"/>
          <w:szCs w:val="28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его должностных лиц подлежит обязательному размещению: на официальном сайте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0E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ПГУ,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государственной информационной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«Федеральный реестр государственных и муниципальных услуг (функций) (далее – ФРГУ)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77B44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377B4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его должностных лиц на официальн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37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r w:rsidR="00F14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ПГУ, в ФРГУ.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муниципальной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6244" w:rsidRDefault="00092EE1">
      <w:p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577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заявлени</w:t>
      </w:r>
      <w:r w:rsidR="00B10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услуги по форм</w:t>
      </w:r>
      <w:r w:rsidR="00B10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C0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</w:t>
      </w:r>
      <w:r w:rsidR="00B1012E">
        <w:rPr>
          <w:rFonts w:ascii="Times New Roman" w:hAnsi="Times New Roman" w:cs="Times New Roman"/>
          <w:sz w:val="28"/>
          <w:szCs w:val="28"/>
        </w:rPr>
        <w:t>2</w:t>
      </w:r>
      <w:r w:rsidR="00E7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DA64D7">
        <w:rPr>
          <w:rFonts w:ascii="Times New Roman" w:hAnsi="Times New Roman" w:cs="Times New Roman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</w:t>
      </w:r>
      <w:r w:rsidR="00E72CDB">
        <w:rPr>
          <w:rFonts w:ascii="Times New Roman" w:hAnsi="Times New Roman" w:cs="Times New Roman"/>
          <w:color w:val="000000" w:themeColor="text1"/>
          <w:sz w:val="28"/>
          <w:szCs w:val="28"/>
        </w:rPr>
        <w:t>подается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заявителя следующими способами: лично, через представителя, почтой,                     через МФЦ (при наличии технической возможности), </w:t>
      </w:r>
      <w:r w:rsidR="00B1012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2.6.2. 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Документ, необходимый для предоставления  муниципальной услуги, который подлежит представлению </w:t>
      </w:r>
      <w:r w:rsidR="00DA64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рамках межведомственного информационного взаимодействия</w:t>
      </w:r>
      <w:r w:rsidR="00DA64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2.6.3.  Заявитель  вправе представить по собственной  инициативе документы</w:t>
      </w:r>
      <w:r w:rsidR="00DA64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:rsidR="00DA64D7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копия документа, удостоверяющая личность заявителя; 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копия документа, подтверждающая полномочия представителя,                          в случае, если с заявлением обращается представитель;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 w:rsidR="00DA64D7" w:rsidRDefault="00DA64D7" w:rsidP="00DA64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 w:rsidR="00DA64D7" w:rsidRDefault="00DA64D7" w:rsidP="00DA64D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Требования  к  предоставлению документов, необходимых                              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услуги: 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текст  заявления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  не допускается   использование  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сведения,  указанные в заявлении,  не должны расходиться                                   или противоречить прилагаемым к заявлению документам;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при предъявлении оригинала документа копии документов заверяются специалистом </w:t>
      </w:r>
      <w:r w:rsidR="000663A0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0663A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663A0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066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или специалистом МФЦ (при наличии технической возможности);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 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не истек срок действия предоставленных документов (если таковые имеются);</w:t>
      </w:r>
    </w:p>
    <w:p w:rsidR="00646244" w:rsidRDefault="00092E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 документы,  написанные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 текст заявления может быть оформлен машинописным способом.</w:t>
      </w:r>
    </w:p>
    <w:p w:rsidR="00646244" w:rsidRDefault="006462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59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приеме документов, необходимых для предоставления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608"/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 Основаниями для отказа в приеме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являются: </w:t>
      </w:r>
    </w:p>
    <w:p w:rsidR="00646244" w:rsidRDefault="00092EE1">
      <w:pPr>
        <w:widowControl w:val="0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Заявление и приложенные к нему документы по форме                                  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Default="00092EE1"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</w:t>
      </w:r>
      <w:r w:rsidR="0069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5" w:name="Par611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  заявлением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   предоставлении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2.7.2.  Письменное решение об отказе в </w:t>
      </w:r>
      <w:r w:rsidR="00066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r w:rsidR="00066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В случае подачи заявления в электронной форме с использованием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решение об отказе в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подписывается 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(работником) с использованием электронной подписи и направляется в личный кабинет заявителя на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следующего рабочего дня с даты регистрации заявления.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2.8. Исчерпывающий перечень оснований для приостановления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муниципальной услуги или отказа в предоставлении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16"/>
          <w:szCs w:val="16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ar619"/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2.8.1.   Основания для приостановления  предоставления муниципальной услуги не предусмотрены законодательством Российской Федерации.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 w:rsidR="00646244" w:rsidRDefault="00092EE1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Ответ на межведомственный  запрос  свидетельствует                                       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Документы,  обязанность  по предоставлению которых                                  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Перечень  оснований для отказа в  предоставлении муниципальной услуги, установленный пунктом 2.8.2 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2.8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является исчерпывающим.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подписывается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(работником)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ЕПГУ,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с указанием причин отказа подписывается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должностным лицом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</w:t>
      </w:r>
      <w:r w:rsidR="0041386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(работником)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использованием электронной подписи и направляется в личный кабинет заявителя на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6971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принятия решения об отказе в предоставлении муниципальной услуги.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41386B" w:rsidRDefault="00413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при предоставлении муниципальной услуги, и способы ее взимания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46244" w:rsidRDefault="00092EE1">
      <w:pPr>
        <w:widowControl w:val="0"/>
        <w:tabs>
          <w:tab w:val="left" w:pos="16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 Предоставление муниципальной услуги осуществляется бесплатно.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244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заявления                      о предоставлении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                       результата предоставления муниципальной услуги</w:t>
      </w:r>
    </w:p>
    <w:p w:rsidR="00646244" w:rsidRDefault="006462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 Срок ожидания в очереди при подаче заявления о предоставлении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муниципальной услуги</w:t>
      </w:r>
      <w:r w:rsidR="004138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 w:rsidR="0041386B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="00413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должен превышать 15 минут.</w:t>
      </w:r>
    </w:p>
    <w:p w:rsidR="00C0092B" w:rsidRDefault="00C0092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44" w:rsidRDefault="00092EE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2.11. Срок регистрации заявления заявителя о предоставлении муниципальной  услуги</w:t>
      </w:r>
    </w:p>
    <w:p w:rsidR="00646244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  При личном  обращении  заявителя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</w:t>
      </w:r>
      <w:r w:rsidR="00A57C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должностным лицом, ответственным за прием документов, проводится: 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 проверка документов, указанных в пункте 2.6.1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время проведения которой составляет не более 10 минут;</w:t>
      </w:r>
    </w:p>
    <w:p w:rsidR="00646244" w:rsidRDefault="00092EE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регистрация заявления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 w:rsidR="00A57CA6" w:rsidRPr="00377B44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время проведения которой составляет 5 минут.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орган. В случае поступления заявления в </w:t>
      </w:r>
      <w:r w:rsidR="00A57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орган,</w:t>
      </w:r>
      <w:r w:rsidR="003C5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выходной</w:t>
      </w:r>
      <w:r w:rsidR="00A57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 праздничный день регистрация заявления осуществляется в первый следующий за ним рабочий день.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Требования </w:t>
      </w:r>
      <w:r>
        <w:rPr>
          <w:rFonts w:ascii="Times New Roman" w:hAnsi="Times New Roman"/>
          <w:b/>
          <w:sz w:val="28"/>
          <w:szCs w:val="28"/>
        </w:rPr>
        <w:t>к объектам и помещениям</w:t>
      </w:r>
      <w:r>
        <w:rPr>
          <w:rFonts w:ascii="Times New Roman" w:hAnsi="Times New Roman" w:cs="Times New Roman"/>
          <w:b/>
          <w:sz w:val="28"/>
          <w:szCs w:val="28"/>
        </w:rPr>
        <w:t>, в которых предоставляются муниципальные услуги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2.12.1.  Места,  предназначенные   для  ознакомления   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2.12.2.   Места  ожидания для  представления  или  получения документов должны быть оборудованы стульями, скамьями.</w:t>
      </w: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2.12.3.   Места для заполнения заявления  оборудуются стульями, столами (стойками) и обеспечиваются канцелярскими принадлежностями.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2.12.4.   Места для приема заявителей: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должны    быть    оборудованы    информационными    табличками (вывесками)</w:t>
      </w:r>
      <w:r w:rsidR="00423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номера кабинета, должности, фамилии, имени, отчества должностного лица, режима работы;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  должны быть оборудованы носителями информации, необходимыми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с учетом ограничений их жизнедеятельности;</w:t>
      </w:r>
    </w:p>
    <w:p w:rsidR="00646244" w:rsidRDefault="00092EE1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  должны  обеспечивать   беспрепятственный  доступ для инвалидов,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  должны  быть оборудованы бесплатным туалетом для посетителей,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:rsidR="00646244" w:rsidRDefault="00092EE1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1" w:tooltip="consultantplus://offline/ref=897E332143C976FB335423C7F955D55B1AFD4B4E723967D76A09A17E06k6CEN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46244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 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беспрепятственного  входа  на  объекты  и выхода из них;</w:t>
      </w:r>
    </w:p>
    <w:p w:rsidR="00646244" w:rsidRDefault="00423F35">
      <w:pPr>
        <w:widowControl w:val="0"/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самостоятельного  передвижения  по территории</w:t>
      </w:r>
      <w:r w:rsid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в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46244" w:rsidRDefault="005E0CD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возможность  посадки  в  транспортное средство и высадки из него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перед входом в объект, в том числе с использованием кресла-коляски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сопровождение  инвалидов,  имеющих стойкие нарушения функции зрения и самостоятельного передвижения по территории объекта;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содействие  инвалиду при  входе в объект и выходе из него, информирование инвалида о доступных маршрутах общественного транспорта;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надлежащее размещение  носителей информации,  необходимой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 возможность  допуска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помощь  работников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органа,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инвалидам в преодолении барьеров, мешающих получению ими услуг наравне  с другими лицами.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46244" w:rsidRDefault="00092EE1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2.12.6. Рабочее место каждого должностного лица</w:t>
      </w:r>
      <w:r w:rsidR="00B62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уполномоченного органа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2.12.7. На информационных стендах в доступных для ознакомления местах, на официальном сайте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 </w:t>
      </w:r>
      <w:r w:rsidR="00F148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ПГУ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 следующая информация: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текст настоящего Административного регламента;</w:t>
      </w:r>
    </w:p>
    <w:p w:rsidR="00646244" w:rsidRDefault="00092EE1">
      <w:pPr>
        <w:tabs>
          <w:tab w:val="center" w:pos="53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  время приема заявителей;</w:t>
      </w:r>
    </w:p>
    <w:p w:rsidR="00646244" w:rsidRDefault="00092EE1">
      <w:pPr>
        <w:widowControl w:val="0"/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нформация о максимальном времени ожидания в очереди                                   при обращении заявителя в</w:t>
      </w:r>
      <w:r w:rsidR="00B62C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62C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  <w:tab w:val="center" w:pos="53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4)  порядок 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порядок обжалования решений, действий или бездействия должностных лиц,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услугу.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2.13.1. Показателями доступности 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являются: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доступность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возможность   получения  информации  о  ходе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использованием информационно-коммуникационных технологий,  в том числе с использованием </w:t>
      </w:r>
      <w:r w:rsidR="0069712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обоснованных жалоб со стороны заявителей на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</w:t>
      </w:r>
      <w:r w:rsidR="0083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заявителям;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предоставление возможности подачи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электронной форме;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предоставление  возможности  получения  муниципальной  услуги                       в МФЦ (при наличии технической возможности);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 время ожидания в очереди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более 15 минут;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 время   ожидания  в очереди при подаче заявления по предварительной записи – 15 минут;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срок  регистрации  заявления и иных 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не может превышать 5 минуты;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10)  время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достоверность  предоставляемой  заявителям 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13)  своевременный прием и регистрация заявления;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удовлетворенность   заявителей   качеством  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15) принятие мер, направленных на восстановление нарушенных прав, свобод и законных интересов заявителей.</w:t>
      </w:r>
    </w:p>
    <w:p w:rsidR="00646244" w:rsidRDefault="00646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 необходимые  и  обязательные                                 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отсутствуют.</w:t>
      </w:r>
    </w:p>
    <w:p w:rsidR="00646244" w:rsidRDefault="00092E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услуги используются следующие информационные системы: </w:t>
      </w:r>
      <w:r w:rsidR="00F1489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ПГУ, ФРГУ.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услуги: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764B" w:rsidRDefault="00092EE1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 вариантом ее предоставления:</w:t>
      </w:r>
    </w:p>
    <w:p w:rsidR="0049764B" w:rsidRDefault="0049764B" w:rsidP="0049764B">
      <w:pPr>
        <w:widowControl w:val="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выписки из похозяйственной книги;</w:t>
      </w:r>
    </w:p>
    <w:p w:rsidR="0049764B" w:rsidRDefault="0049764B" w:rsidP="0049764B">
      <w:pPr>
        <w:widowControl w:val="0"/>
        <w:tabs>
          <w:tab w:val="left" w:pos="851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письменное уведомление об отказе в выдаче выписки из похозяйственной книги.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Вариант предоставления муниципальной услуги «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Выдача выписки                из похозяйственной книги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2)   межведомственное информационное взаимодействие;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 принятие  решения о предоставлении 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 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3.2.1. Прием заявления и документов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подачи заявления в электронной форме с использованием 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начала выполнения административной процедуры является регистрация заявления на 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6244" w:rsidRDefault="00092EE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заявитель представляет                      в </w:t>
      </w:r>
      <w:r w:rsidR="0083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следующие документы: </w:t>
      </w:r>
    </w:p>
    <w:p w:rsidR="00646244" w:rsidRDefault="00092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заявлени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услуги по форм</w:t>
      </w:r>
      <w:r w:rsidR="00497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 Административному регламенту</w:t>
      </w:r>
      <w:r w:rsidR="00C051D6">
        <w:rPr>
          <w:rFonts w:ascii="Times New Roman" w:hAnsi="Times New Roman" w:cs="Times New Roman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5E1A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="00F1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электронная подпись, вид которой предусмотрен законодательством Российской Федерации.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Основаниями для отказа в приеме документов у заявителя являются:</w:t>
      </w:r>
    </w:p>
    <w:p w:rsidR="00646244" w:rsidRDefault="00092EE1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Федерации;</w:t>
      </w:r>
    </w:p>
    <w:p w:rsidR="00646244" w:rsidRDefault="005E1A9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 заявлением </w:t>
      </w:r>
      <w:r w:rsidR="00092EE1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 обратилось лицо, не указанное в пунктах 1.2.1 и 1.2.2 подраздела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1.2 раздела 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092EE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9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C68F5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 предоставлении муниципальной услуги</w:t>
      </w:r>
      <w:r w:rsidR="003C6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 осуществляют: уполномоченный орган,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 наличии технической возможности),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5E1A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49401F">
        <w:rPr>
          <w:rFonts w:ascii="Times New Roman" w:hAnsi="Times New Roman" w:cs="Times New Roman"/>
          <w:color w:val="000000" w:themeColor="text1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 w:rsidR="00646244" w:rsidRDefault="00092E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3.2.1.8. Срок регистрации заявления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</w:t>
      </w:r>
      <w:r w:rsidR="0049401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</w:t>
      </w:r>
      <w:r w:rsidR="0049401F" w:rsidRPr="00494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органе, или в МФЦ (при наличии технической возможности)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244" w:rsidRDefault="00092EE1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Межведомственное информационное взаимодействие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646244" w:rsidRDefault="0064624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3.2.2.1.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2" w:tooltip="consultantplus://offline/ref=521E78BADC502103F61942CE39284A61A5E7403F98C18227F4ADA3301697F29F60067ADAAD6F1B9EC1AF58w4nAQ" w:history="1">
        <w:r w:rsidRPr="005E0C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3.2.1.2 подраздела 3.2 раздела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 w:rsidRPr="005E0CD8">
        <w:rPr>
          <w:rFonts w:ascii="Times New Roman" w:hAnsi="Times New Roman" w:cs="Times New Roman"/>
          <w:sz w:val="28"/>
          <w:szCs w:val="28"/>
        </w:rPr>
        <w:t xml:space="preserve">27 июля 2010 г.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210-ФЗ «Об организации предоставления государственных и муниципальных у</w:t>
      </w:r>
      <w:r w:rsid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слуг» 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</w:t>
      </w:r>
      <w:r w:rsidRPr="005E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 210-ФЗ</w:t>
      </w:r>
      <w:r w:rsidRPr="005E0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вправе представлять по собственной инициативе.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Управлением Федеральной службы государственной регистрации, кадастра                      и картографии по Белгородской области, филиалом ФГБУ «ФКП Росреестра»                по Белгородской области.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3.2.2.3. Межведомственный  запрос  формируется  и  направляется должностным лицом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ответственным за направление межведомственного запроса в органы (организации), участвующие в предоставлении муниципальной услуги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 с должностной инструкцией.</w:t>
      </w:r>
    </w:p>
    <w:p w:rsidR="00646244" w:rsidRDefault="00092EE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Межведомственный  запрос  о  представлении  необходимых сведений на бумажном носителе должен содержать следующие сведения:</w:t>
      </w:r>
    </w:p>
    <w:p w:rsidR="00646244" w:rsidRDefault="00092EE1">
      <w:pPr>
        <w:pStyle w:val="af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наименование </w:t>
      </w:r>
      <w:r w:rsidR="00250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/>
          <w:bCs/>
          <w:color w:val="000000"/>
          <w:sz w:val="28"/>
          <w:szCs w:val="28"/>
        </w:rPr>
        <w:t>, направляющего межведомственный запрос;</w:t>
      </w:r>
    </w:p>
    <w:p w:rsidR="00646244" w:rsidRDefault="00092EE1">
      <w:pPr>
        <w:pStyle w:val="af4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   наименование</w:t>
      </w:r>
      <w:r w:rsidR="002501C2"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="002501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ргана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или организации, в адрес которых направляется межведомственный запрос;</w:t>
      </w:r>
    </w:p>
    <w:p w:rsidR="00646244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также,                               если имеется, номер (идентификатор) такой услуги в реестре </w:t>
      </w:r>
      <w:r>
        <w:rPr>
          <w:rFonts w:ascii="Times New Roman" w:hAnsi="Times New Roman"/>
          <w:bCs/>
          <w:sz w:val="28"/>
          <w:szCs w:val="28"/>
        </w:rPr>
        <w:t>государственных                               и муниципальных услуг Белгородской области;</w:t>
      </w:r>
    </w:p>
    <w:p w:rsidR="00646244" w:rsidRDefault="00092EE1">
      <w:pPr>
        <w:pStyle w:val="af4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4)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646244" w:rsidRDefault="00092EE1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 w:rsidR="00646244" w:rsidRDefault="00092EE1">
      <w:pPr>
        <w:pStyle w:val="af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6) контактная  информация  для  направления  ответа                                                   на межведомственный запрос.</w:t>
      </w:r>
    </w:p>
    <w:p w:rsidR="00646244" w:rsidRPr="000E1F1A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направления межведомственного запроса составляет 1 рабочий день со дня регистрации </w:t>
      </w:r>
      <w:r w:rsidRPr="000E1F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Pr="000E1F1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Pr="000E1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3.2.2.6. Срок  направления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3.2.3. Приостановление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3.2.3.1.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3.2.4. Принятие решения о предоставлении (об отказе в предоставлении)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3.2.4.1.  Основанием  начала  выполнения  административной процедуры является получение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</w:t>
      </w:r>
      <w:r w:rsidR="0025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(работником), уполномоченным на выполнение административной процедуры документов, необходимых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3.2.4.2.  Основаниями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 </w:t>
      </w:r>
    </w:p>
    <w:p w:rsidR="00646244" w:rsidRDefault="00092EE1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6244" w:rsidRDefault="00092E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обязанность по предоставлению которых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46244" w:rsidRDefault="00092EE1"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3.2.4.3. 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одновременном соблюдении следующих критериев: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раздела 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полного комплекта документов, указанных в пункте 3.2.1.2  подраздела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tabs>
          <w:tab w:val="left" w:pos="18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3.2.4.4.  Критерии принятия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3.2.4.2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3.2.4.5.  Срок  принятия  решения о предоставлении (об отказе                                          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 3 рабочих дня.</w:t>
      </w:r>
    </w:p>
    <w:p w:rsidR="00646244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3.2.5. Предоставление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6244" w:rsidRDefault="00092EE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.5.1.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в </w:t>
      </w:r>
      <w:r w:rsidR="006D4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уполномоченном </w:t>
      </w:r>
      <w:r>
        <w:rPr>
          <w:rFonts w:ascii="Times New Roman" w:hAnsi="Times New Roman" w:cs="Times New Roman"/>
          <w:bCs/>
          <w:sz w:val="28"/>
          <w:szCs w:val="28"/>
        </w:rPr>
        <w:t>органе</w:t>
      </w:r>
      <w:r w:rsidR="003E1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29B">
        <w:rPr>
          <w:rFonts w:ascii="Times New Roman" w:hAnsi="Times New Roman" w:cs="Times New Roman"/>
          <w:bCs/>
          <w:sz w:val="28"/>
          <w:szCs w:val="28"/>
        </w:rPr>
        <w:t>на бумажном носителе лично, по предъявлению документа удостоверяющего личность, под личную подпись</w:t>
      </w:r>
      <w:r w:rsidR="002F6E9C">
        <w:rPr>
          <w:rFonts w:ascii="Times New Roman" w:hAnsi="Times New Roman" w:cs="Times New Roman"/>
          <w:bCs/>
          <w:sz w:val="28"/>
          <w:szCs w:val="28"/>
        </w:rPr>
        <w:t xml:space="preserve"> или направляется заказным письмом на почтовый адрес указанный в заявлении.</w:t>
      </w:r>
    </w:p>
    <w:p w:rsidR="00646244" w:rsidRDefault="00092EE1" w:rsidP="006E1361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.5.2. 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Результат оказания </w:t>
      </w:r>
      <w:r w:rsidR="006E1361">
        <w:rPr>
          <w:rFonts w:ascii="Times New Roman" w:hAnsi="Times New Roman" w:cs="Times New Roman"/>
          <w:sz w:val="28"/>
          <w:szCs w:val="28"/>
        </w:rPr>
        <w:t>муниципальной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</w:t>
      </w:r>
      <w:r w:rsidR="006E1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 w:rsidR="006E1361">
        <w:rPr>
          <w:rFonts w:ascii="Times New Roman" w:hAnsi="Times New Roman" w:cs="Times New Roman"/>
          <w:bCs/>
          <w:sz w:val="28"/>
          <w:szCs w:val="28"/>
        </w:rPr>
        <w:t xml:space="preserve">органом в форме электронного документа в случае  направления заявления в электронной форме посредством МФЦ (при наличии технической возможности) или посредством </w:t>
      </w:r>
      <w:r w:rsidR="005E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6E1361">
        <w:rPr>
          <w:rFonts w:ascii="Times New Roman" w:hAnsi="Times New Roman" w:cs="Times New Roman"/>
          <w:bCs/>
          <w:sz w:val="28"/>
          <w:szCs w:val="28"/>
        </w:rPr>
        <w:t>.</w:t>
      </w:r>
    </w:p>
    <w:p w:rsidR="00646244" w:rsidRDefault="00092EE1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</w:t>
      </w:r>
      <w:r w:rsidR="006E136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рабочи</w:t>
      </w:r>
      <w:r w:rsidR="006E1361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6E1361">
        <w:rPr>
          <w:rFonts w:ascii="Times New Roman" w:hAnsi="Times New Roman" w:cs="Times New Roman"/>
          <w:bCs/>
          <w:sz w:val="28"/>
          <w:szCs w:val="28"/>
        </w:rPr>
        <w:t>ня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который исчисляется со дня </w:t>
      </w:r>
      <w:r w:rsidR="001802C2">
        <w:rPr>
          <w:rFonts w:ascii="Times New Roman" w:hAnsi="Times New Roman" w:cs="Times New Roman"/>
          <w:bCs/>
          <w:sz w:val="28"/>
          <w:szCs w:val="28"/>
        </w:rPr>
        <w:t>регистрации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64624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>.5.4. Предоставление</w:t>
      </w:r>
      <w:r w:rsidR="001802C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уполномоченным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органом</w:t>
      </w:r>
      <w:r w:rsidR="00180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или МФЦ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 заявителю независимо от его места жительства (пребывания) в пределах Российской Федерации не предусмотрено.</w:t>
      </w:r>
    </w:p>
    <w:p w:rsidR="00646244" w:rsidRDefault="006462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092EE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Контроль за полнотой и качеством предоставления</w:t>
      </w:r>
      <w:r w:rsidR="006D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5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уполномоченным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включает в себя проведение плановых и внеплановых проверок, выявление и устранение нарушений прав заявителей, рассмот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рение жалоб, принятие решений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подготовку ответов на обращения заявителей, содержащие жалобы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действия (бездействие) должностных лиц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руководителем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органа.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Контроль за полнотой и качеством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Проверки полноты и качества предоставления муниципальной услуги осуществляются на основании индивидуальных правовых актов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Плановые проверки осуществляются на основании полугодовых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годовых планов работы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органа. При проверке могут рассматриваться все вопросы, связанные с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(комплексные проверки), или отдельные вопросы (тематические проверки). 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 обращений граждан и организаций, связанных с нарушениями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настоящего Административного регламента</w:t>
      </w:r>
      <w:r w:rsidR="000E1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 а также путем обжалования действий (бездействия) и решений, осуществляемых (принятых) в ходе исполнения настоящего</w:t>
      </w:r>
      <w:r w:rsidR="0062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в установленном законодательством Российской Федерации порядке.</w:t>
      </w:r>
    </w:p>
    <w:p w:rsidR="00646244" w:rsidRDefault="0064624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46244" w:rsidRDefault="00646244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должностными лицами, муниципальными служащими 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официальном сайте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</w:t>
      </w:r>
      <w:r w:rsidR="00180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33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6244" w:rsidRDefault="00092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 Формы и способы подачи заявителями жалобы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почте, а также может быть принята при личном приеме заявителя.</w:t>
      </w:r>
    </w:p>
    <w:p w:rsidR="00646244" w:rsidRDefault="00092E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использованием сети «Интернет» посредством: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официального сайта </w:t>
      </w:r>
      <w:r w:rsidR="00E5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E5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244" w:rsidRDefault="00092EE1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="00D33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E51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244" w:rsidRPr="00EB00B8" w:rsidRDefault="00EB00B8" w:rsidP="00EB00B8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51114">
        <w:rPr>
          <w:rFonts w:ascii="Times New Roman" w:hAnsi="Times New Roman"/>
          <w:sz w:val="28"/>
          <w:szCs w:val="28"/>
        </w:rPr>
        <w:t xml:space="preserve"> </w:t>
      </w:r>
      <w:r w:rsidRPr="00EB00B8">
        <w:rPr>
          <w:rFonts w:ascii="Times New Roman" w:hAnsi="Times New Roman"/>
          <w:sz w:val="28"/>
          <w:szCs w:val="28"/>
        </w:rPr>
        <w:t xml:space="preserve">              </w:t>
      </w:r>
    </w:p>
    <w:p w:rsidR="00EB00B8" w:rsidRPr="00EB00B8" w:rsidRDefault="00EB00B8" w:rsidP="00EB00B8">
      <w:pPr>
        <w:pStyle w:val="af4"/>
        <w:jc w:val="both"/>
        <w:sectPr w:rsidR="00EB00B8" w:rsidRPr="00EB00B8" w:rsidSect="003134E0">
          <w:headerReference w:type="default" r:id="rId13"/>
          <w:headerReference w:type="first" r:id="rId14"/>
          <w:type w:val="continuous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646244" w:rsidRDefault="00092EE1">
      <w:pPr>
        <w:tabs>
          <w:tab w:val="left" w:pos="12564"/>
          <w:tab w:val="center" w:pos="12955"/>
        </w:tabs>
        <w:spacing w:after="0" w:line="240" w:lineRule="auto"/>
        <w:ind w:left="11340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Приложение №1</w:t>
      </w:r>
    </w:p>
    <w:p w:rsidR="00646244" w:rsidRDefault="00092EE1">
      <w:pPr>
        <w:spacing w:after="0" w:line="240" w:lineRule="auto"/>
        <w:ind w:left="10065" w:right="-59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к Административному регламенту</w:t>
      </w:r>
    </w:p>
    <w:p w:rsidR="00646244" w:rsidRDefault="00646244">
      <w:pPr>
        <w:spacing w:after="0" w:line="240" w:lineRule="auto"/>
        <w:ind w:left="11340"/>
        <w:jc w:val="center"/>
        <w:rPr>
          <w:rFonts w:ascii="Times New Roman" w:hAnsi="Times New Roman"/>
          <w:bCs/>
          <w:sz w:val="28"/>
          <w:szCs w:val="28"/>
        </w:rPr>
      </w:pPr>
      <w:bookmarkStart w:id="7" w:name="Par372"/>
      <w:bookmarkEnd w:id="7"/>
    </w:p>
    <w:p w:rsidR="00646244" w:rsidRDefault="00646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46244" w:rsidRDefault="00092EE1">
      <w:pPr>
        <w:tabs>
          <w:tab w:val="left" w:pos="5354"/>
          <w:tab w:val="center" w:pos="728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мест</w:t>
      </w:r>
      <w:r w:rsidR="00D33F2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нахождения, графике работы, адрес</w:t>
      </w:r>
      <w:r w:rsidR="00D33F2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электронной</w:t>
      </w:r>
    </w:p>
    <w:p w:rsidR="00646244" w:rsidRPr="00CA58FB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почты и контактных телефонах администраци</w:t>
      </w:r>
      <w:r w:rsidR="00BC6E1E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CA58FB" w:rsidRPr="00CA58FB">
        <w:rPr>
          <w:rFonts w:ascii="Times New Roman" w:hAnsi="Times New Roman"/>
          <w:b/>
          <w:bCs/>
          <w:sz w:val="28"/>
          <w:szCs w:val="28"/>
        </w:rPr>
        <w:t>Введено-Готнянского сельского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8FB">
        <w:rPr>
          <w:rFonts w:ascii="Times New Roman" w:hAnsi="Times New Roman"/>
          <w:b/>
          <w:bCs/>
          <w:sz w:val="28"/>
          <w:szCs w:val="28"/>
        </w:rPr>
        <w:t>поселени</w:t>
      </w:r>
      <w:r w:rsidR="00BC6E1E" w:rsidRPr="00CA58FB">
        <w:rPr>
          <w:rFonts w:ascii="Times New Roman" w:hAnsi="Times New Roman"/>
          <w:b/>
          <w:bCs/>
          <w:sz w:val="28"/>
          <w:szCs w:val="28"/>
        </w:rPr>
        <w:t>я</w:t>
      </w:r>
      <w:r w:rsidRPr="00CA58FB">
        <w:rPr>
          <w:rFonts w:ascii="Times New Roman" w:hAnsi="Times New Roman"/>
          <w:b/>
          <w:bCs/>
          <w:sz w:val="28"/>
          <w:szCs w:val="28"/>
        </w:rPr>
        <w:t xml:space="preserve"> муниципальног</w:t>
      </w:r>
      <w:r>
        <w:rPr>
          <w:rFonts w:ascii="Times New Roman" w:hAnsi="Times New Roman"/>
          <w:b/>
          <w:bCs/>
          <w:sz w:val="28"/>
          <w:szCs w:val="28"/>
        </w:rPr>
        <w:t>о района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E7BE1">
        <w:rPr>
          <w:rFonts w:ascii="Times New Roman" w:hAnsi="Times New Roman"/>
          <w:b/>
          <w:bCs/>
          <w:sz w:val="28"/>
          <w:szCs w:val="28"/>
        </w:rPr>
        <w:t>Ракитянский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район» Белгородской области, предоставляющ</w:t>
      </w:r>
      <w:r w:rsidR="00BC6E1E">
        <w:rPr>
          <w:rFonts w:ascii="Times New Roman" w:hAnsi="Times New Roman"/>
          <w:b/>
          <w:bCs/>
          <w:sz w:val="28"/>
          <w:szCs w:val="28"/>
        </w:rPr>
        <w:t>его</w:t>
      </w:r>
    </w:p>
    <w:p w:rsidR="00646244" w:rsidRDefault="00092E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муниципальную услугу «Выдача выписки из похозяйственной книги»</w:t>
      </w:r>
    </w:p>
    <w:p w:rsidR="00646244" w:rsidRDefault="0064624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>
        <w:tc>
          <w:tcPr>
            <w:tcW w:w="567" w:type="dxa"/>
          </w:tcPr>
          <w:p w:rsidR="00646244" w:rsidRDefault="00092EE1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администрации городского (сельского) поселения</w:t>
            </w:r>
          </w:p>
        </w:tc>
        <w:tc>
          <w:tcPr>
            <w:tcW w:w="1984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главы администрации городского (сельского) поселения</w:t>
            </w:r>
          </w:p>
        </w:tc>
        <w:tc>
          <w:tcPr>
            <w:tcW w:w="2126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адрес, телефон</w:t>
            </w:r>
          </w:p>
        </w:tc>
        <w:tc>
          <w:tcPr>
            <w:tcW w:w="3261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6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230" w:type="dxa"/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</w:tr>
    </w:tbl>
    <w:p w:rsidR="00646244" w:rsidRDefault="00646244">
      <w:pPr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460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07"/>
        <w:gridCol w:w="1984"/>
        <w:gridCol w:w="2126"/>
        <w:gridCol w:w="3261"/>
        <w:gridCol w:w="2126"/>
        <w:gridCol w:w="2230"/>
      </w:tblGrid>
      <w:tr w:rsidR="0064624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4" w:rsidRDefault="00092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EA5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A58FB" w:rsidRDefault="00CA5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8F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A5BDA" w:rsidRPr="00CA58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A58FB" w:rsidRDefault="00EA5BDA" w:rsidP="00EA5B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8FB">
              <w:rPr>
                <w:rFonts w:ascii="Times New Roman" w:hAnsi="Times New Roman"/>
                <w:bCs/>
                <w:sz w:val="24"/>
                <w:szCs w:val="24"/>
              </w:rPr>
              <w:t>Администрация Введено-Готнянского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A58FB" w:rsidRDefault="00EA5BDA" w:rsidP="00EA5B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8FB">
              <w:rPr>
                <w:rFonts w:ascii="Times New Roman" w:hAnsi="Times New Roman"/>
                <w:bCs/>
                <w:sz w:val="24"/>
                <w:szCs w:val="24"/>
              </w:rPr>
              <w:t>Массан Анатолий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A58FB" w:rsidRDefault="00EA5BDA" w:rsidP="00EA5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309323,  Ракитянский район, с. Введенская Готня, ул. Обуховка, 1а.</w:t>
            </w:r>
          </w:p>
          <w:p w:rsidR="00EA5BDA" w:rsidRPr="00CA58FB" w:rsidRDefault="00EA5BDA" w:rsidP="00EA5BD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8FB">
              <w:rPr>
                <w:rFonts w:ascii="Times New Roman" w:hAnsi="Times New Roman"/>
                <w:sz w:val="24"/>
                <w:szCs w:val="24"/>
              </w:rPr>
              <w:t>т.: 28-1-35,</w:t>
            </w:r>
          </w:p>
          <w:p w:rsidR="00EA5BDA" w:rsidRPr="00CA58FB" w:rsidRDefault="00EA5BDA" w:rsidP="00EA5B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8FB">
              <w:rPr>
                <w:rFonts w:ascii="Times New Roman" w:hAnsi="Times New Roman"/>
                <w:sz w:val="24"/>
                <w:szCs w:val="24"/>
              </w:rPr>
              <w:t>ф.: 28-1-23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A58FB" w:rsidRDefault="00EA5BDA" w:rsidP="00EA5B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8FB">
              <w:rPr>
                <w:rFonts w:ascii="Times New Roman" w:hAnsi="Times New Roman"/>
                <w:bCs/>
                <w:sz w:val="24"/>
                <w:szCs w:val="24"/>
              </w:rPr>
              <w:t>vgotnya@ra.belregion.ru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A58FB" w:rsidRDefault="00EA5BDA" w:rsidP="00EA5B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8FB">
              <w:rPr>
                <w:rFonts w:ascii="Times New Roman" w:hAnsi="Times New Roman"/>
                <w:bCs/>
                <w:sz w:val="24"/>
                <w:szCs w:val="24"/>
              </w:rPr>
              <w:t>https://vgotnyanskoe-r31.gosweb.gosuslugi.ru/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A" w:rsidRPr="00CA58FB" w:rsidRDefault="00EA5BDA" w:rsidP="00EA5B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8FB">
              <w:rPr>
                <w:rFonts w:ascii="Times New Roman" w:hAnsi="Times New Roman"/>
                <w:bCs/>
                <w:sz w:val="24"/>
                <w:szCs w:val="24"/>
              </w:rPr>
              <w:t>Пн., вт., ср., чт., пт.:</w:t>
            </w:r>
          </w:p>
          <w:p w:rsidR="00EA5BDA" w:rsidRPr="00CA58FB" w:rsidRDefault="00EA5BDA" w:rsidP="00EA5B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8FB">
              <w:rPr>
                <w:rFonts w:ascii="Times New Roman" w:hAnsi="Times New Roman"/>
                <w:bCs/>
                <w:sz w:val="24"/>
                <w:szCs w:val="24"/>
              </w:rPr>
              <w:t>с 8.00 до 17.00; перерыв:</w:t>
            </w:r>
          </w:p>
          <w:p w:rsidR="00EA5BDA" w:rsidRPr="00CA58FB" w:rsidRDefault="00EA5BDA" w:rsidP="00EA5B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8FB">
              <w:rPr>
                <w:rFonts w:ascii="Times New Roman" w:hAnsi="Times New Roman"/>
                <w:bCs/>
                <w:sz w:val="24"/>
                <w:szCs w:val="24"/>
              </w:rPr>
              <w:t>с 12.00 до 13.00;</w:t>
            </w:r>
          </w:p>
          <w:p w:rsidR="00EA5BDA" w:rsidRPr="00CA58FB" w:rsidRDefault="00EA5BDA" w:rsidP="00EA5B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58FB">
              <w:rPr>
                <w:rFonts w:ascii="Times New Roman" w:hAnsi="Times New Roman"/>
                <w:bCs/>
                <w:sz w:val="24"/>
                <w:szCs w:val="24"/>
              </w:rPr>
              <w:t>сб., вс.: выходной</w:t>
            </w:r>
          </w:p>
        </w:tc>
      </w:tr>
    </w:tbl>
    <w:p w:rsidR="00646244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Default="00646244">
      <w:pPr>
        <w:rPr>
          <w:rFonts w:ascii="Times New Roman" w:hAnsi="Times New Roman" w:cs="Times New Roman"/>
          <w:sz w:val="28"/>
          <w:szCs w:val="28"/>
        </w:rPr>
      </w:pPr>
    </w:p>
    <w:p w:rsidR="00646244" w:rsidRDefault="006462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244" w:rsidRDefault="00646244">
      <w:pPr>
        <w:tabs>
          <w:tab w:val="left" w:pos="153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46244">
          <w:headerReference w:type="default" r:id="rId15"/>
          <w:headerReference w:type="first" r:id="rId16"/>
          <w:type w:val="continuous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7370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</w:tblGrid>
      <w:tr w:rsidR="00646244">
        <w:trPr>
          <w:trHeight w:val="882"/>
        </w:trPr>
        <w:tc>
          <w:tcPr>
            <w:tcW w:w="7370" w:type="dxa"/>
          </w:tcPr>
          <w:p w:rsidR="00646244" w:rsidRDefault="00092EE1">
            <w:pPr>
              <w:tabs>
                <w:tab w:val="left" w:pos="153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Приложение № 2</w:t>
            </w:r>
          </w:p>
          <w:p w:rsidR="00646244" w:rsidRDefault="00092EE1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к Административному регламенту </w:t>
            </w:r>
          </w:p>
          <w:p w:rsidR="00646244" w:rsidRDefault="006462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46244" w:rsidRDefault="00092EE1"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 ФОРМА</w:t>
      </w: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5296"/>
      </w:tblGrid>
      <w:tr w:rsidR="00646244" w:rsidTr="00C43D51">
        <w:trPr>
          <w:trHeight w:val="4389"/>
        </w:trPr>
        <w:tc>
          <w:tcPr>
            <w:tcW w:w="3866" w:type="dxa"/>
          </w:tcPr>
          <w:p w:rsidR="00646244" w:rsidRDefault="00646244">
            <w:pPr>
              <w:pStyle w:val="ConsPlusNonformat"/>
              <w:jc w:val="both"/>
            </w:pPr>
          </w:p>
        </w:tc>
        <w:tc>
          <w:tcPr>
            <w:tcW w:w="5296" w:type="dxa"/>
          </w:tcPr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B010E4">
              <w:rPr>
                <w:rFonts w:ascii="Times New Roman" w:hAnsi="Times New Roman" w:cs="Times New Roman"/>
                <w:sz w:val="26"/>
                <w:szCs w:val="26"/>
              </w:rPr>
              <w:t>Главе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заявителя (представителя))</w:t>
            </w:r>
          </w:p>
          <w:p w:rsidR="00122CF9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(паспорт)</w:t>
            </w:r>
          </w:p>
          <w:p w:rsidR="00122CF9" w:rsidRDefault="00122CF9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(контактный телефон)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widowControl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:rsidR="00646244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Default="006462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646244" w:rsidRDefault="00646244"/>
    <w:p w:rsidR="00646244" w:rsidRDefault="00646244"/>
    <w:p w:rsidR="00646244" w:rsidRDefault="00646244">
      <w:pPr>
        <w:pStyle w:val="110"/>
        <w:rPr>
          <w:rFonts w:ascii="Times New Roman" w:hAnsi="Times New Roman"/>
          <w:b/>
          <w:color w:val="000000"/>
          <w:sz w:val="28"/>
        </w:rPr>
      </w:pPr>
    </w:p>
    <w:p w:rsidR="00646244" w:rsidRDefault="00F3597B" w:rsidP="00F3597B">
      <w:pPr>
        <w:pStyle w:val="1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</w:t>
      </w:r>
      <w:r w:rsidR="00092EE1">
        <w:rPr>
          <w:rFonts w:ascii="Times New Roman" w:hAnsi="Times New Roman"/>
          <w:b/>
          <w:color w:val="000000"/>
          <w:sz w:val="28"/>
        </w:rPr>
        <w:t>ЗАЯВЛЕНИЕ</w:t>
      </w:r>
      <w:r w:rsidR="00092EE1">
        <w:rPr>
          <w:rFonts w:ascii="Times New Roman" w:hAnsi="Times New Roman"/>
          <w:b/>
          <w:color w:val="000000"/>
          <w:sz w:val="28"/>
        </w:rPr>
        <w:br/>
      </w:r>
    </w:p>
    <w:p w:rsidR="00646244" w:rsidRPr="00B010E4" w:rsidRDefault="0009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0E4">
        <w:rPr>
          <w:rFonts w:ascii="Times New Roman" w:hAnsi="Times New Roman" w:cs="Times New Roman"/>
          <w:sz w:val="26"/>
          <w:szCs w:val="26"/>
        </w:rPr>
        <w:t>Прошу выдать выписку из похозяйственной книги:</w:t>
      </w:r>
    </w:p>
    <w:p w:rsidR="00646244" w:rsidRPr="00B010E4" w:rsidRDefault="005F7F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9" style="position:absolute;left:0;text-align:left;margin-left:24.45pt;margin-top:1.85pt;width:15pt;height:14.35pt;z-index:251663360"/>
        </w:pic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 наличии у гражданина права на земельный участок;</w:t>
      </w:r>
    </w:p>
    <w:p w:rsidR="00646244" w:rsidRPr="0044080A" w:rsidRDefault="005F7FA6" w:rsidP="00676912">
      <w:pPr>
        <w:pStyle w:val="aff0"/>
        <w:ind w:left="851" w:firstLine="0"/>
        <w:rPr>
          <w:sz w:val="26"/>
          <w:szCs w:val="26"/>
        </w:rPr>
      </w:pPr>
      <w:r>
        <w:rPr>
          <w:noProof/>
        </w:rPr>
        <w:pict>
          <v:rect id="_x0000_s1030" style="position:absolute;left:0;text-align:left;margin-left:24.45pt;margin-top:5.65pt;width:15pt;height:13.6pt;z-index:251664384"/>
        </w:pict>
      </w:r>
      <w:r w:rsidR="00092EE1" w:rsidRPr="0044080A">
        <w:rPr>
          <w:sz w:val="26"/>
          <w:szCs w:val="26"/>
        </w:rPr>
        <w:t>о наличии у гражданина сельскохозяйственных животных, птиц, пчел,</w:t>
      </w:r>
      <w:r w:rsidR="0044080A" w:rsidRPr="0044080A">
        <w:rPr>
          <w:sz w:val="26"/>
          <w:szCs w:val="26"/>
        </w:rPr>
        <w:t xml:space="preserve">                                                        </w:t>
      </w:r>
      <w:r w:rsidR="00676912" w:rsidRPr="00676912">
        <w:rPr>
          <w:sz w:val="26"/>
          <w:szCs w:val="26"/>
        </w:rPr>
        <w:t xml:space="preserve">             </w:t>
      </w:r>
      <w:r w:rsidR="00092EE1" w:rsidRPr="0044080A">
        <w:rPr>
          <w:sz w:val="26"/>
          <w:szCs w:val="26"/>
        </w:rPr>
        <w:t>сельскохозяйственной техники, оборудования, транспортных средств;</w:t>
      </w:r>
    </w:p>
    <w:p w:rsidR="00646244" w:rsidRPr="00B010E4" w:rsidRDefault="005F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4.45pt;margin-top:1.35pt;width:15pt;height:13.85pt;z-index:251665408"/>
        </w:pict>
      </w:r>
      <w:r w:rsidR="00092EE1" w:rsidRPr="00B010E4">
        <w:rPr>
          <w:rFonts w:ascii="Times New Roman" w:hAnsi="Times New Roman" w:cs="Times New Roman"/>
          <w:sz w:val="26"/>
          <w:szCs w:val="26"/>
        </w:rPr>
        <w:t xml:space="preserve">  об иных сведениях, содержащихся в похозяйственной книге</w:t>
      </w:r>
    </w:p>
    <w:p w:rsidR="00646244" w:rsidRDefault="0009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46244" w:rsidRDefault="00092E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(необходимое </w:t>
      </w:r>
      <w:r w:rsidR="0044080A">
        <w:rPr>
          <w:rFonts w:ascii="Times New Roman" w:hAnsi="Times New Roman" w:cs="Times New Roman"/>
          <w:sz w:val="18"/>
          <w:szCs w:val="18"/>
        </w:rPr>
        <w:t xml:space="preserve">поставить </w:t>
      </w:r>
      <w:r w:rsidR="0044080A"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 и (или) дописать)</w:t>
      </w:r>
    </w:p>
    <w:p w:rsidR="00BC6E1E" w:rsidRPr="00122CF9" w:rsidRDefault="005F7F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7" style="position:absolute;left:0;text-align:left;margin-left:74.6pt;margin-top:3.45pt;width:15pt;height:13.55pt;z-index:251661312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_x0000_s1028" style="position:absolute;left:0;text-align:left;margin-left:265.55pt;margin-top:3.45pt;width:15pt;height:13.55pt;z-index:251662336"/>
        </w:pict>
      </w:r>
      <w:r w:rsidR="00BC6E1E" w:rsidRPr="00122CF9">
        <w:rPr>
          <w:rFonts w:ascii="Times New Roman" w:hAnsi="Times New Roman" w:cs="Times New Roman"/>
          <w:sz w:val="26"/>
          <w:szCs w:val="26"/>
        </w:rPr>
        <w:t>в</w:t>
      </w:r>
      <w:r w:rsidR="00122CF9">
        <w:rPr>
          <w:rFonts w:ascii="Times New Roman" w:hAnsi="Times New Roman" w:cs="Times New Roman"/>
          <w:sz w:val="26"/>
          <w:szCs w:val="26"/>
        </w:rPr>
        <w:t xml:space="preserve"> формате           электронного документа</w:t>
      </w:r>
      <w:r w:rsidR="00676912" w:rsidRPr="00676912">
        <w:rPr>
          <w:rFonts w:ascii="Times New Roman" w:hAnsi="Times New Roman" w:cs="Times New Roman"/>
          <w:sz w:val="26"/>
          <w:szCs w:val="26"/>
        </w:rPr>
        <w:t xml:space="preserve">    </w:t>
      </w:r>
      <w:r w:rsidR="00122CF9">
        <w:rPr>
          <w:rFonts w:ascii="Times New Roman" w:hAnsi="Times New Roman" w:cs="Times New Roman"/>
          <w:sz w:val="26"/>
          <w:szCs w:val="26"/>
        </w:rPr>
        <w:t xml:space="preserve">  </w:t>
      </w:r>
      <w:r w:rsidR="00BC6E1E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B010E4" w:rsidRPr="00122CF9">
        <w:rPr>
          <w:rFonts w:ascii="Times New Roman" w:hAnsi="Times New Roman" w:cs="Times New Roman"/>
          <w:sz w:val="26"/>
          <w:szCs w:val="26"/>
        </w:rPr>
        <w:t xml:space="preserve"> </w:t>
      </w:r>
      <w:r w:rsidR="00122CF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C6E1E" w:rsidRPr="00122CF9">
        <w:rPr>
          <w:rFonts w:ascii="Times New Roman" w:hAnsi="Times New Roman" w:cs="Times New Roman"/>
          <w:sz w:val="26"/>
          <w:szCs w:val="26"/>
        </w:rPr>
        <w:t>на бумажном носителе</w:t>
      </w:r>
    </w:p>
    <w:p w:rsidR="00122CF9" w:rsidRPr="00C43D51" w:rsidRDefault="00C43D51">
      <w:pPr>
        <w:spacing w:after="0"/>
        <w:rPr>
          <w:rFonts w:ascii="Times New Roman" w:hAnsi="Times New Roman"/>
          <w:sz w:val="26"/>
          <w:szCs w:val="26"/>
        </w:rPr>
      </w:pPr>
      <w:r w:rsidRPr="00C43D51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C43D51" w:rsidRDefault="00C43D51" w:rsidP="00C43D5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C43D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(необходимое поставить </w:t>
      </w:r>
      <w:r>
        <w:rPr>
          <w:rFonts w:ascii="Times New Roman" w:hAnsi="Times New Roman" w:cs="Times New Roman"/>
          <w:sz w:val="18"/>
          <w:szCs w:val="18"/>
          <w:lang w:val="en-US"/>
        </w:rPr>
        <w:t>V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Документы, прилагаемые к заявлению: 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_________________________________</w:t>
      </w:r>
    </w:p>
    <w:p w:rsidR="00646244" w:rsidRPr="00B010E4" w:rsidRDefault="00092EE1">
      <w:pPr>
        <w:spacing w:after="0"/>
        <w:rPr>
          <w:rFonts w:ascii="Times New Roman" w:hAnsi="Times New Roman"/>
          <w:sz w:val="26"/>
          <w:szCs w:val="26"/>
        </w:rPr>
      </w:pPr>
      <w:r w:rsidRPr="00B010E4">
        <w:rPr>
          <w:rFonts w:ascii="Times New Roman" w:hAnsi="Times New Roman"/>
          <w:sz w:val="26"/>
          <w:szCs w:val="26"/>
        </w:rPr>
        <w:t>_________________________________________</w:t>
      </w:r>
      <w:r w:rsidR="00B010E4">
        <w:rPr>
          <w:rFonts w:ascii="Times New Roman" w:hAnsi="Times New Roman"/>
          <w:sz w:val="26"/>
          <w:szCs w:val="26"/>
        </w:rPr>
        <w:t>______</w:t>
      </w:r>
      <w:r w:rsidRPr="00B010E4">
        <w:rPr>
          <w:rFonts w:ascii="Times New Roman" w:hAnsi="Times New Roman"/>
          <w:sz w:val="26"/>
          <w:szCs w:val="26"/>
        </w:rPr>
        <w:t>___________________________</w:t>
      </w:r>
    </w:p>
    <w:p w:rsidR="00646244" w:rsidRPr="00B010E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>«__»___________20__г.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Theme="minorHAnsi" w:hAnsi="Times New Roman"/>
          <w:color w:val="auto"/>
          <w:sz w:val="18"/>
          <w:szCs w:val="18"/>
        </w:rPr>
        <w:t>подпись</w:t>
      </w:r>
    </w:p>
    <w:p w:rsidR="00646244" w:rsidRDefault="00646244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"/>
          <w:szCs w:val="2"/>
        </w:rPr>
      </w:pPr>
    </w:p>
    <w:p w:rsidR="00646244" w:rsidRPr="00B010E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6"/>
          <w:szCs w:val="26"/>
        </w:rPr>
      </w:pPr>
      <w:r w:rsidRPr="00B010E4">
        <w:rPr>
          <w:rFonts w:ascii="Times New Roman" w:eastAsiaTheme="minorHAnsi" w:hAnsi="Times New Roman"/>
          <w:color w:val="auto"/>
          <w:sz w:val="26"/>
          <w:szCs w:val="26"/>
        </w:rPr>
        <w:t>Я   согласен(на),   что   мои персональные  данные  будут  обрабатываться, храниться,   комплектоваться,  учитываться,  использоваться,  в  том  числе передаваться  третьим  лицам  (территориальным  органам федеральных органов исполнительной  власти, органам исполнительной власти Белгородской области, органам  местного самоуправления и другим организациям), для предоставления муниципальной услуги как с применением средств автоматизации, так и без их применения  на  условиях и в порядке, определенных положениями действующего законодательства.</w:t>
      </w:r>
    </w:p>
    <w:p w:rsidR="00F3597B" w:rsidRDefault="00F3597B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«__»___________20__г.                                                   __________________</w:t>
      </w:r>
    </w:p>
    <w:p w:rsidR="00646244" w:rsidRDefault="00092EE1">
      <w:pPr>
        <w:pStyle w:val="110"/>
        <w:keepNext w:val="0"/>
        <w:keepLines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46244" w:rsidRDefault="00646244"/>
    <w:tbl>
      <w:tblPr>
        <w:tblStyle w:val="ae"/>
        <w:tblW w:w="6378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646244">
        <w:trPr>
          <w:trHeight w:val="849"/>
        </w:trPr>
        <w:tc>
          <w:tcPr>
            <w:tcW w:w="6378" w:type="dxa"/>
          </w:tcPr>
          <w:p w:rsidR="00646244" w:rsidRDefault="00092EE1">
            <w:pPr>
              <w:tabs>
                <w:tab w:val="left" w:pos="1530"/>
                <w:tab w:val="left" w:pos="2127"/>
                <w:tab w:val="left" w:pos="3155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Приложение № </w:t>
            </w:r>
            <w:r w:rsidR="00D33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646244" w:rsidRDefault="00092EE1">
            <w:pPr>
              <w:tabs>
                <w:tab w:val="left" w:pos="1530"/>
                <w:tab w:val="left" w:pos="2320"/>
                <w:tab w:val="left" w:pos="3580"/>
                <w:tab w:val="left" w:pos="5316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к Административному регламенту </w:t>
            </w:r>
          </w:p>
          <w:p w:rsidR="00646244" w:rsidRDefault="00092EE1">
            <w:pPr>
              <w:tabs>
                <w:tab w:val="left" w:pos="1530"/>
              </w:tabs>
              <w:ind w:right="-6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</w:tbl>
    <w:p w:rsidR="00646244" w:rsidRDefault="00092EE1"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  ФОРМА</w:t>
      </w:r>
    </w:p>
    <w:p w:rsidR="00646244" w:rsidRDefault="00646244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e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646244">
        <w:tc>
          <w:tcPr>
            <w:tcW w:w="3828" w:type="dxa"/>
          </w:tcPr>
          <w:p w:rsidR="00646244" w:rsidRDefault="00646244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646244" w:rsidRDefault="00092EE1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646244" w:rsidRDefault="00092EE1">
            <w:pPr>
              <w:widowControl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</w:p>
          <w:p w:rsidR="00646244" w:rsidRDefault="00646244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646244" w:rsidRDefault="00646244">
      <w:pPr>
        <w:pStyle w:val="1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46244" w:rsidRDefault="00092EE1">
      <w:pPr>
        <w:pStyle w:val="11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об отказе в </w:t>
      </w:r>
      <w:r>
        <w:rPr>
          <w:rFonts w:ascii="Times New Roman" w:hAnsi="Times New Roman"/>
          <w:b/>
          <w:color w:val="auto"/>
          <w:sz w:val="28"/>
          <w:szCs w:val="28"/>
        </w:rPr>
        <w:t>выдаче выписки из похозяйственной книги</w:t>
      </w:r>
    </w:p>
    <w:p w:rsidR="00646244" w:rsidRDefault="00092EE1">
      <w:pPr>
        <w:pStyle w:val="110"/>
        <w:tabs>
          <w:tab w:val="left" w:pos="709"/>
        </w:tabs>
        <w:jc w:val="center"/>
        <w:rPr>
          <w:rFonts w:asciiTheme="minorHAnsi" w:eastAsiaTheme="minorHAnsi" w:hAnsiTheme="minorHAnsi" w:cstheme="minorBidi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28"/>
          <w:szCs w:val="28"/>
        </w:rPr>
        <w:t>Уважаемый (ая)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_______________________________________________ !</w:t>
      </w:r>
      <w:r>
        <w:rPr>
          <w:rFonts w:asciiTheme="minorHAnsi" w:eastAsiaTheme="minorHAnsi" w:hAnsiTheme="minorHAnsi" w:cstheme="minorBidi"/>
          <w:color w:val="auto"/>
          <w:sz w:val="16"/>
          <w:szCs w:val="16"/>
        </w:rPr>
        <w:br/>
      </w:r>
    </w:p>
    <w:p w:rsidR="00646244" w:rsidRDefault="00646244">
      <w:pPr>
        <w:tabs>
          <w:tab w:val="left" w:pos="709"/>
        </w:tabs>
        <w:rPr>
          <w:sz w:val="16"/>
          <w:szCs w:val="16"/>
        </w:rPr>
      </w:pPr>
    </w:p>
    <w:p w:rsidR="00646244" w:rsidRDefault="00092EE1">
      <w:pPr>
        <w:pStyle w:val="11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ответ на Ваше заявление сообщаем, что выдача выписки                                              из похозяйственной книги не представляется возможным в связи с __________</w:t>
      </w:r>
    </w:p>
    <w:p w:rsidR="00646244" w:rsidRDefault="00092EE1">
      <w:pPr>
        <w:pStyle w:val="afb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:rsidR="00646244" w:rsidRDefault="00092EE1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(указывается причина отказа)</w:t>
      </w:r>
    </w:p>
    <w:p w:rsidR="00646244" w:rsidRDefault="0064624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6244" w:rsidRDefault="0009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_____________________      _____________________</w:t>
      </w:r>
    </w:p>
    <w:p w:rsidR="00646244" w:rsidRDefault="00092E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(должность)                                                    (подпись)                                                            (Ф.И.О.)</w:t>
      </w:r>
    </w:p>
    <w:p w:rsidR="00646244" w:rsidRDefault="00646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46244" w:rsidRDefault="00092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2DC" w:rsidRDefault="00002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22DC" w:rsidSect="00B010E4">
      <w:headerReference w:type="default" r:id="rId17"/>
      <w:headerReference w:type="first" r:id="rId18"/>
      <w:type w:val="continuous"/>
      <w:pgSz w:w="11906" w:h="16838"/>
      <w:pgMar w:top="1134" w:right="567" w:bottom="851" w:left="1701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A6" w:rsidRDefault="005F7FA6">
      <w:pPr>
        <w:spacing w:after="0" w:line="240" w:lineRule="auto"/>
      </w:pPr>
      <w:r>
        <w:separator/>
      </w:r>
    </w:p>
  </w:endnote>
  <w:endnote w:type="continuationSeparator" w:id="0">
    <w:p w:rsidR="005F7FA6" w:rsidRDefault="005F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A6" w:rsidRDefault="005F7FA6">
      <w:pPr>
        <w:spacing w:after="0" w:line="240" w:lineRule="auto"/>
      </w:pPr>
      <w:r>
        <w:separator/>
      </w:r>
    </w:p>
  </w:footnote>
  <w:footnote w:type="continuationSeparator" w:id="0">
    <w:p w:rsidR="005F7FA6" w:rsidRDefault="005F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EndPr/>
    <w:sdtContent>
      <w:p w:rsidR="00F14895" w:rsidRDefault="00F14895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E603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Default="00F14895">
    <w:pPr>
      <w:pStyle w:val="1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2586120"/>
      <w:docPartObj>
        <w:docPartGallery w:val="Page Numbers (Top of Page)"/>
        <w:docPartUnique/>
      </w:docPartObj>
    </w:sdtPr>
    <w:sdtEndPr/>
    <w:sdtContent>
      <w:p w:rsidR="00F14895" w:rsidRDefault="00F14895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A58FB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Default="00F14895">
    <w:pPr>
      <w:pStyle w:val="13"/>
      <w:jc w:val="center"/>
    </w:pPr>
    <w:r>
      <w:t>19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62525509"/>
      <w:docPartObj>
        <w:docPartGallery w:val="Page Numbers (Top of Page)"/>
        <w:docPartUnique/>
      </w:docPartObj>
    </w:sdtPr>
    <w:sdtEndPr/>
    <w:sdtContent>
      <w:p w:rsidR="00F14895" w:rsidRDefault="00F14895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24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895" w:rsidRDefault="00F14895">
    <w:pPr>
      <w:pStyle w:val="13"/>
      <w:jc w:val="center"/>
    </w:pPr>
    <w:r>
      <w:rPr>
        <w:lang w:val="en-US"/>
      </w:rPr>
      <w:t>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EF1"/>
    <w:multiLevelType w:val="hybridMultilevel"/>
    <w:tmpl w:val="A5123C84"/>
    <w:lvl w:ilvl="0" w:tplc="FAB83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D89292">
      <w:start w:val="1"/>
      <w:numFmt w:val="lowerLetter"/>
      <w:lvlText w:val="%2."/>
      <w:lvlJc w:val="left"/>
      <w:pPr>
        <w:ind w:left="1788" w:hanging="360"/>
      </w:pPr>
    </w:lvl>
    <w:lvl w:ilvl="2" w:tplc="5E405546">
      <w:start w:val="1"/>
      <w:numFmt w:val="lowerRoman"/>
      <w:lvlText w:val="%3."/>
      <w:lvlJc w:val="right"/>
      <w:pPr>
        <w:ind w:left="2508" w:hanging="180"/>
      </w:pPr>
    </w:lvl>
    <w:lvl w:ilvl="3" w:tplc="DB76D528">
      <w:start w:val="1"/>
      <w:numFmt w:val="decimal"/>
      <w:lvlText w:val="%4."/>
      <w:lvlJc w:val="left"/>
      <w:pPr>
        <w:ind w:left="3228" w:hanging="360"/>
      </w:pPr>
    </w:lvl>
    <w:lvl w:ilvl="4" w:tplc="EB2C749E">
      <w:start w:val="1"/>
      <w:numFmt w:val="lowerLetter"/>
      <w:lvlText w:val="%5."/>
      <w:lvlJc w:val="left"/>
      <w:pPr>
        <w:ind w:left="3948" w:hanging="360"/>
      </w:pPr>
    </w:lvl>
    <w:lvl w:ilvl="5" w:tplc="3412F4BA">
      <w:start w:val="1"/>
      <w:numFmt w:val="lowerRoman"/>
      <w:lvlText w:val="%6."/>
      <w:lvlJc w:val="right"/>
      <w:pPr>
        <w:ind w:left="4668" w:hanging="180"/>
      </w:pPr>
    </w:lvl>
    <w:lvl w:ilvl="6" w:tplc="4C06FA86">
      <w:start w:val="1"/>
      <w:numFmt w:val="decimal"/>
      <w:lvlText w:val="%7."/>
      <w:lvlJc w:val="left"/>
      <w:pPr>
        <w:ind w:left="5388" w:hanging="360"/>
      </w:pPr>
    </w:lvl>
    <w:lvl w:ilvl="7" w:tplc="A712E33C">
      <w:start w:val="1"/>
      <w:numFmt w:val="lowerLetter"/>
      <w:lvlText w:val="%8."/>
      <w:lvlJc w:val="left"/>
      <w:pPr>
        <w:ind w:left="6108" w:hanging="360"/>
      </w:pPr>
    </w:lvl>
    <w:lvl w:ilvl="8" w:tplc="39249A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FB7ECC"/>
    <w:multiLevelType w:val="hybridMultilevel"/>
    <w:tmpl w:val="5CC2150A"/>
    <w:lvl w:ilvl="0" w:tplc="5EBA7A7C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8722B78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2726366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BB8F218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2A65E78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8F1CB8F0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83908CB6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91DE8F4E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3C502AF2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102E6AF9"/>
    <w:multiLevelType w:val="hybridMultilevel"/>
    <w:tmpl w:val="40766BBA"/>
    <w:lvl w:ilvl="0" w:tplc="3F400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3202C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6818D5AE">
      <w:start w:val="1"/>
      <w:numFmt w:val="lowerRoman"/>
      <w:lvlText w:val="%3."/>
      <w:lvlJc w:val="right"/>
      <w:pPr>
        <w:ind w:left="2160" w:hanging="180"/>
      </w:pPr>
    </w:lvl>
    <w:lvl w:ilvl="3" w:tplc="1DDE0F80">
      <w:start w:val="1"/>
      <w:numFmt w:val="decimal"/>
      <w:lvlText w:val="%4."/>
      <w:lvlJc w:val="left"/>
      <w:pPr>
        <w:ind w:left="2880" w:hanging="360"/>
      </w:pPr>
    </w:lvl>
    <w:lvl w:ilvl="4" w:tplc="04D244CE">
      <w:start w:val="1"/>
      <w:numFmt w:val="lowerLetter"/>
      <w:lvlText w:val="%5."/>
      <w:lvlJc w:val="left"/>
      <w:pPr>
        <w:ind w:left="3600" w:hanging="360"/>
      </w:pPr>
    </w:lvl>
    <w:lvl w:ilvl="5" w:tplc="215E9EB8">
      <w:start w:val="1"/>
      <w:numFmt w:val="lowerRoman"/>
      <w:lvlText w:val="%6."/>
      <w:lvlJc w:val="right"/>
      <w:pPr>
        <w:ind w:left="4320" w:hanging="180"/>
      </w:pPr>
    </w:lvl>
    <w:lvl w:ilvl="6" w:tplc="9796C4C0">
      <w:start w:val="1"/>
      <w:numFmt w:val="decimal"/>
      <w:lvlText w:val="%7."/>
      <w:lvlJc w:val="left"/>
      <w:pPr>
        <w:ind w:left="5040" w:hanging="360"/>
      </w:pPr>
    </w:lvl>
    <w:lvl w:ilvl="7" w:tplc="9716D2C0">
      <w:start w:val="1"/>
      <w:numFmt w:val="lowerLetter"/>
      <w:lvlText w:val="%8."/>
      <w:lvlJc w:val="left"/>
      <w:pPr>
        <w:ind w:left="5760" w:hanging="360"/>
      </w:pPr>
    </w:lvl>
    <w:lvl w:ilvl="8" w:tplc="B2527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B27"/>
    <w:multiLevelType w:val="hybridMultilevel"/>
    <w:tmpl w:val="AF8C3BEC"/>
    <w:lvl w:ilvl="0" w:tplc="17742C1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95AEA31A">
      <w:start w:val="1"/>
      <w:numFmt w:val="lowerLetter"/>
      <w:lvlText w:val="%2."/>
      <w:lvlJc w:val="left"/>
      <w:pPr>
        <w:ind w:left="2149" w:hanging="360"/>
      </w:pPr>
    </w:lvl>
    <w:lvl w:ilvl="2" w:tplc="AD1A464E">
      <w:start w:val="1"/>
      <w:numFmt w:val="lowerRoman"/>
      <w:lvlText w:val="%3."/>
      <w:lvlJc w:val="right"/>
      <w:pPr>
        <w:ind w:left="2869" w:hanging="180"/>
      </w:pPr>
    </w:lvl>
    <w:lvl w:ilvl="3" w:tplc="ABA6B0E8">
      <w:start w:val="1"/>
      <w:numFmt w:val="decimal"/>
      <w:lvlText w:val="%4."/>
      <w:lvlJc w:val="left"/>
      <w:pPr>
        <w:ind w:left="3589" w:hanging="360"/>
      </w:pPr>
    </w:lvl>
    <w:lvl w:ilvl="4" w:tplc="6ACC6BFA">
      <w:start w:val="1"/>
      <w:numFmt w:val="lowerLetter"/>
      <w:lvlText w:val="%5."/>
      <w:lvlJc w:val="left"/>
      <w:pPr>
        <w:ind w:left="4309" w:hanging="360"/>
      </w:pPr>
    </w:lvl>
    <w:lvl w:ilvl="5" w:tplc="B598052E">
      <w:start w:val="1"/>
      <w:numFmt w:val="lowerRoman"/>
      <w:lvlText w:val="%6."/>
      <w:lvlJc w:val="right"/>
      <w:pPr>
        <w:ind w:left="5029" w:hanging="180"/>
      </w:pPr>
    </w:lvl>
    <w:lvl w:ilvl="6" w:tplc="F9FCCFCE">
      <w:start w:val="1"/>
      <w:numFmt w:val="decimal"/>
      <w:lvlText w:val="%7."/>
      <w:lvlJc w:val="left"/>
      <w:pPr>
        <w:ind w:left="5749" w:hanging="360"/>
      </w:pPr>
    </w:lvl>
    <w:lvl w:ilvl="7" w:tplc="88E429E2">
      <w:start w:val="1"/>
      <w:numFmt w:val="lowerLetter"/>
      <w:lvlText w:val="%8."/>
      <w:lvlJc w:val="left"/>
      <w:pPr>
        <w:ind w:left="6469" w:hanging="360"/>
      </w:pPr>
    </w:lvl>
    <w:lvl w:ilvl="8" w:tplc="0CE651F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6B1466"/>
    <w:multiLevelType w:val="hybridMultilevel"/>
    <w:tmpl w:val="6D525938"/>
    <w:lvl w:ilvl="0" w:tplc="279E21F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E909F78">
      <w:start w:val="1"/>
      <w:numFmt w:val="lowerLetter"/>
      <w:lvlText w:val="%2."/>
      <w:lvlJc w:val="left"/>
      <w:pPr>
        <w:ind w:left="2160" w:hanging="360"/>
      </w:pPr>
    </w:lvl>
    <w:lvl w:ilvl="2" w:tplc="2E9C9D76">
      <w:start w:val="1"/>
      <w:numFmt w:val="lowerRoman"/>
      <w:lvlText w:val="%3."/>
      <w:lvlJc w:val="right"/>
      <w:pPr>
        <w:ind w:left="2880" w:hanging="180"/>
      </w:pPr>
    </w:lvl>
    <w:lvl w:ilvl="3" w:tplc="30AA6F18">
      <w:start w:val="1"/>
      <w:numFmt w:val="decimal"/>
      <w:lvlText w:val="%4."/>
      <w:lvlJc w:val="left"/>
      <w:pPr>
        <w:ind w:left="3600" w:hanging="360"/>
      </w:pPr>
    </w:lvl>
    <w:lvl w:ilvl="4" w:tplc="5268F3E0">
      <w:start w:val="1"/>
      <w:numFmt w:val="lowerLetter"/>
      <w:lvlText w:val="%5."/>
      <w:lvlJc w:val="left"/>
      <w:pPr>
        <w:ind w:left="4320" w:hanging="360"/>
      </w:pPr>
    </w:lvl>
    <w:lvl w:ilvl="5" w:tplc="A0E29D46">
      <w:start w:val="1"/>
      <w:numFmt w:val="lowerRoman"/>
      <w:lvlText w:val="%6."/>
      <w:lvlJc w:val="right"/>
      <w:pPr>
        <w:ind w:left="5040" w:hanging="180"/>
      </w:pPr>
    </w:lvl>
    <w:lvl w:ilvl="6" w:tplc="1A521F4E">
      <w:start w:val="1"/>
      <w:numFmt w:val="decimal"/>
      <w:lvlText w:val="%7."/>
      <w:lvlJc w:val="left"/>
      <w:pPr>
        <w:ind w:left="5760" w:hanging="360"/>
      </w:pPr>
    </w:lvl>
    <w:lvl w:ilvl="7" w:tplc="5AB8CAFC">
      <w:start w:val="1"/>
      <w:numFmt w:val="lowerLetter"/>
      <w:lvlText w:val="%8."/>
      <w:lvlJc w:val="left"/>
      <w:pPr>
        <w:ind w:left="6480" w:hanging="360"/>
      </w:pPr>
    </w:lvl>
    <w:lvl w:ilvl="8" w:tplc="D7102B1A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15F25"/>
    <w:multiLevelType w:val="hybridMultilevel"/>
    <w:tmpl w:val="B4000666"/>
    <w:lvl w:ilvl="0" w:tplc="CB3654C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BC64FCB8">
      <w:start w:val="1"/>
      <w:numFmt w:val="lowerLetter"/>
      <w:lvlText w:val="%2."/>
      <w:lvlJc w:val="left"/>
      <w:pPr>
        <w:ind w:left="2149" w:hanging="360"/>
      </w:pPr>
    </w:lvl>
    <w:lvl w:ilvl="2" w:tplc="EAEC2792">
      <w:start w:val="1"/>
      <w:numFmt w:val="lowerRoman"/>
      <w:lvlText w:val="%3."/>
      <w:lvlJc w:val="right"/>
      <w:pPr>
        <w:ind w:left="2869" w:hanging="180"/>
      </w:pPr>
    </w:lvl>
    <w:lvl w:ilvl="3" w:tplc="87625768">
      <w:start w:val="1"/>
      <w:numFmt w:val="decimal"/>
      <w:lvlText w:val="%4."/>
      <w:lvlJc w:val="left"/>
      <w:pPr>
        <w:ind w:left="3589" w:hanging="360"/>
      </w:pPr>
    </w:lvl>
    <w:lvl w:ilvl="4" w:tplc="CB10D1CC">
      <w:start w:val="1"/>
      <w:numFmt w:val="lowerLetter"/>
      <w:lvlText w:val="%5."/>
      <w:lvlJc w:val="left"/>
      <w:pPr>
        <w:ind w:left="4309" w:hanging="360"/>
      </w:pPr>
    </w:lvl>
    <w:lvl w:ilvl="5" w:tplc="3B802006">
      <w:start w:val="1"/>
      <w:numFmt w:val="lowerRoman"/>
      <w:lvlText w:val="%6."/>
      <w:lvlJc w:val="right"/>
      <w:pPr>
        <w:ind w:left="5029" w:hanging="180"/>
      </w:pPr>
    </w:lvl>
    <w:lvl w:ilvl="6" w:tplc="F698BA6E">
      <w:start w:val="1"/>
      <w:numFmt w:val="decimal"/>
      <w:lvlText w:val="%7."/>
      <w:lvlJc w:val="left"/>
      <w:pPr>
        <w:ind w:left="5749" w:hanging="360"/>
      </w:pPr>
    </w:lvl>
    <w:lvl w:ilvl="7" w:tplc="AF04C76C">
      <w:start w:val="1"/>
      <w:numFmt w:val="lowerLetter"/>
      <w:lvlText w:val="%8."/>
      <w:lvlJc w:val="left"/>
      <w:pPr>
        <w:ind w:left="6469" w:hanging="360"/>
      </w:pPr>
    </w:lvl>
    <w:lvl w:ilvl="8" w:tplc="FA94BB8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A8338B"/>
    <w:multiLevelType w:val="hybridMultilevel"/>
    <w:tmpl w:val="2392088E"/>
    <w:lvl w:ilvl="0" w:tplc="A3B4A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A2C2EE">
      <w:start w:val="1"/>
      <w:numFmt w:val="lowerLetter"/>
      <w:lvlText w:val="%2."/>
      <w:lvlJc w:val="left"/>
      <w:pPr>
        <w:ind w:left="1440" w:hanging="360"/>
      </w:pPr>
    </w:lvl>
    <w:lvl w:ilvl="2" w:tplc="B746687E">
      <w:start w:val="1"/>
      <w:numFmt w:val="lowerRoman"/>
      <w:lvlText w:val="%3."/>
      <w:lvlJc w:val="right"/>
      <w:pPr>
        <w:ind w:left="2160" w:hanging="180"/>
      </w:pPr>
    </w:lvl>
    <w:lvl w:ilvl="3" w:tplc="303CE89E">
      <w:start w:val="1"/>
      <w:numFmt w:val="decimal"/>
      <w:lvlText w:val="%4."/>
      <w:lvlJc w:val="left"/>
      <w:pPr>
        <w:ind w:left="2880" w:hanging="360"/>
      </w:pPr>
    </w:lvl>
    <w:lvl w:ilvl="4" w:tplc="93606D02">
      <w:start w:val="1"/>
      <w:numFmt w:val="lowerLetter"/>
      <w:lvlText w:val="%5."/>
      <w:lvlJc w:val="left"/>
      <w:pPr>
        <w:ind w:left="3600" w:hanging="360"/>
      </w:pPr>
    </w:lvl>
    <w:lvl w:ilvl="5" w:tplc="64DCA6CA">
      <w:start w:val="1"/>
      <w:numFmt w:val="lowerRoman"/>
      <w:lvlText w:val="%6."/>
      <w:lvlJc w:val="right"/>
      <w:pPr>
        <w:ind w:left="4320" w:hanging="180"/>
      </w:pPr>
    </w:lvl>
    <w:lvl w:ilvl="6" w:tplc="2DB627A0">
      <w:start w:val="1"/>
      <w:numFmt w:val="decimal"/>
      <w:lvlText w:val="%7."/>
      <w:lvlJc w:val="left"/>
      <w:pPr>
        <w:ind w:left="5040" w:hanging="360"/>
      </w:pPr>
    </w:lvl>
    <w:lvl w:ilvl="7" w:tplc="9BACB442">
      <w:start w:val="1"/>
      <w:numFmt w:val="lowerLetter"/>
      <w:lvlText w:val="%8."/>
      <w:lvlJc w:val="left"/>
      <w:pPr>
        <w:ind w:left="5760" w:hanging="360"/>
      </w:pPr>
    </w:lvl>
    <w:lvl w:ilvl="8" w:tplc="D62032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AF2"/>
    <w:multiLevelType w:val="hybridMultilevel"/>
    <w:tmpl w:val="625A9012"/>
    <w:lvl w:ilvl="0" w:tplc="AEF0B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DAC31E">
      <w:start w:val="1"/>
      <w:numFmt w:val="lowerLetter"/>
      <w:lvlText w:val="%2."/>
      <w:lvlJc w:val="left"/>
      <w:pPr>
        <w:ind w:left="1789" w:hanging="360"/>
      </w:pPr>
    </w:lvl>
    <w:lvl w:ilvl="2" w:tplc="0A34C208">
      <w:start w:val="1"/>
      <w:numFmt w:val="lowerRoman"/>
      <w:lvlText w:val="%3."/>
      <w:lvlJc w:val="right"/>
      <w:pPr>
        <w:ind w:left="2509" w:hanging="180"/>
      </w:pPr>
    </w:lvl>
    <w:lvl w:ilvl="3" w:tplc="513004DC">
      <w:start w:val="1"/>
      <w:numFmt w:val="decimal"/>
      <w:lvlText w:val="%4."/>
      <w:lvlJc w:val="left"/>
      <w:pPr>
        <w:ind w:left="3229" w:hanging="360"/>
      </w:pPr>
    </w:lvl>
    <w:lvl w:ilvl="4" w:tplc="E0746F54">
      <w:start w:val="1"/>
      <w:numFmt w:val="lowerLetter"/>
      <w:lvlText w:val="%5."/>
      <w:lvlJc w:val="left"/>
      <w:pPr>
        <w:ind w:left="3949" w:hanging="360"/>
      </w:pPr>
    </w:lvl>
    <w:lvl w:ilvl="5" w:tplc="7FECE22C">
      <w:start w:val="1"/>
      <w:numFmt w:val="lowerRoman"/>
      <w:lvlText w:val="%6."/>
      <w:lvlJc w:val="right"/>
      <w:pPr>
        <w:ind w:left="4669" w:hanging="180"/>
      </w:pPr>
    </w:lvl>
    <w:lvl w:ilvl="6" w:tplc="4B545160">
      <w:start w:val="1"/>
      <w:numFmt w:val="decimal"/>
      <w:lvlText w:val="%7."/>
      <w:lvlJc w:val="left"/>
      <w:pPr>
        <w:ind w:left="5389" w:hanging="360"/>
      </w:pPr>
    </w:lvl>
    <w:lvl w:ilvl="7" w:tplc="2A72BDDC">
      <w:start w:val="1"/>
      <w:numFmt w:val="lowerLetter"/>
      <w:lvlText w:val="%8."/>
      <w:lvlJc w:val="left"/>
      <w:pPr>
        <w:ind w:left="6109" w:hanging="360"/>
      </w:pPr>
    </w:lvl>
    <w:lvl w:ilvl="8" w:tplc="4694034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436E"/>
    <w:multiLevelType w:val="hybridMultilevel"/>
    <w:tmpl w:val="3230AFF2"/>
    <w:lvl w:ilvl="0" w:tplc="70DAF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3EDF6E">
      <w:start w:val="1"/>
      <w:numFmt w:val="lowerLetter"/>
      <w:lvlText w:val="%2."/>
      <w:lvlJc w:val="left"/>
      <w:pPr>
        <w:ind w:left="1440" w:hanging="360"/>
      </w:pPr>
    </w:lvl>
    <w:lvl w:ilvl="2" w:tplc="3FCAAE18">
      <w:start w:val="1"/>
      <w:numFmt w:val="lowerRoman"/>
      <w:lvlText w:val="%3."/>
      <w:lvlJc w:val="right"/>
      <w:pPr>
        <w:ind w:left="2160" w:hanging="180"/>
      </w:pPr>
    </w:lvl>
    <w:lvl w:ilvl="3" w:tplc="4D9A6FCA">
      <w:start w:val="1"/>
      <w:numFmt w:val="decimal"/>
      <w:lvlText w:val="%4."/>
      <w:lvlJc w:val="left"/>
      <w:pPr>
        <w:ind w:left="2880" w:hanging="360"/>
      </w:pPr>
    </w:lvl>
    <w:lvl w:ilvl="4" w:tplc="36BC395C">
      <w:start w:val="1"/>
      <w:numFmt w:val="lowerLetter"/>
      <w:lvlText w:val="%5."/>
      <w:lvlJc w:val="left"/>
      <w:pPr>
        <w:ind w:left="3600" w:hanging="360"/>
      </w:pPr>
    </w:lvl>
    <w:lvl w:ilvl="5" w:tplc="DCCAD8A6">
      <w:start w:val="1"/>
      <w:numFmt w:val="lowerRoman"/>
      <w:lvlText w:val="%6."/>
      <w:lvlJc w:val="right"/>
      <w:pPr>
        <w:ind w:left="4320" w:hanging="180"/>
      </w:pPr>
    </w:lvl>
    <w:lvl w:ilvl="6" w:tplc="D4626FB4">
      <w:start w:val="1"/>
      <w:numFmt w:val="decimal"/>
      <w:lvlText w:val="%7."/>
      <w:lvlJc w:val="left"/>
      <w:pPr>
        <w:ind w:left="5040" w:hanging="360"/>
      </w:pPr>
    </w:lvl>
    <w:lvl w:ilvl="7" w:tplc="D78A599A">
      <w:start w:val="1"/>
      <w:numFmt w:val="lowerLetter"/>
      <w:lvlText w:val="%8."/>
      <w:lvlJc w:val="left"/>
      <w:pPr>
        <w:ind w:left="5760" w:hanging="360"/>
      </w:pPr>
    </w:lvl>
    <w:lvl w:ilvl="8" w:tplc="DA1CF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094D"/>
    <w:multiLevelType w:val="hybridMultilevel"/>
    <w:tmpl w:val="DE48177C"/>
    <w:lvl w:ilvl="0" w:tplc="60981C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C422820">
      <w:start w:val="1"/>
      <w:numFmt w:val="lowerLetter"/>
      <w:lvlText w:val="%2."/>
      <w:lvlJc w:val="left"/>
      <w:pPr>
        <w:ind w:left="1931" w:hanging="360"/>
      </w:pPr>
    </w:lvl>
    <w:lvl w:ilvl="2" w:tplc="ADB6B710">
      <w:start w:val="1"/>
      <w:numFmt w:val="lowerRoman"/>
      <w:lvlText w:val="%3."/>
      <w:lvlJc w:val="right"/>
      <w:pPr>
        <w:ind w:left="2651" w:hanging="180"/>
      </w:pPr>
    </w:lvl>
    <w:lvl w:ilvl="3" w:tplc="883E4E20">
      <w:start w:val="1"/>
      <w:numFmt w:val="decimal"/>
      <w:lvlText w:val="%4."/>
      <w:lvlJc w:val="left"/>
      <w:pPr>
        <w:ind w:left="3371" w:hanging="360"/>
      </w:pPr>
    </w:lvl>
    <w:lvl w:ilvl="4" w:tplc="9470352A">
      <w:start w:val="1"/>
      <w:numFmt w:val="lowerLetter"/>
      <w:lvlText w:val="%5."/>
      <w:lvlJc w:val="left"/>
      <w:pPr>
        <w:ind w:left="4091" w:hanging="360"/>
      </w:pPr>
    </w:lvl>
    <w:lvl w:ilvl="5" w:tplc="020E4176">
      <w:start w:val="1"/>
      <w:numFmt w:val="lowerRoman"/>
      <w:lvlText w:val="%6."/>
      <w:lvlJc w:val="right"/>
      <w:pPr>
        <w:ind w:left="4811" w:hanging="180"/>
      </w:pPr>
    </w:lvl>
    <w:lvl w:ilvl="6" w:tplc="ACB40630">
      <w:start w:val="1"/>
      <w:numFmt w:val="decimal"/>
      <w:lvlText w:val="%7."/>
      <w:lvlJc w:val="left"/>
      <w:pPr>
        <w:ind w:left="5531" w:hanging="360"/>
      </w:pPr>
    </w:lvl>
    <w:lvl w:ilvl="7" w:tplc="B6008CE4">
      <w:start w:val="1"/>
      <w:numFmt w:val="lowerLetter"/>
      <w:lvlText w:val="%8."/>
      <w:lvlJc w:val="left"/>
      <w:pPr>
        <w:ind w:left="6251" w:hanging="360"/>
      </w:pPr>
    </w:lvl>
    <w:lvl w:ilvl="8" w:tplc="98F8DB1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DB3EAD"/>
    <w:multiLevelType w:val="hybridMultilevel"/>
    <w:tmpl w:val="6978A3DA"/>
    <w:lvl w:ilvl="0" w:tplc="5444213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96E13D8">
      <w:start w:val="1"/>
      <w:numFmt w:val="lowerLetter"/>
      <w:lvlText w:val="%2."/>
      <w:lvlJc w:val="left"/>
      <w:pPr>
        <w:ind w:left="2160" w:hanging="360"/>
      </w:pPr>
    </w:lvl>
    <w:lvl w:ilvl="2" w:tplc="970C416A">
      <w:start w:val="1"/>
      <w:numFmt w:val="lowerRoman"/>
      <w:lvlText w:val="%3."/>
      <w:lvlJc w:val="right"/>
      <w:pPr>
        <w:ind w:left="2880" w:hanging="180"/>
      </w:pPr>
    </w:lvl>
    <w:lvl w:ilvl="3" w:tplc="054EBC1C">
      <w:start w:val="1"/>
      <w:numFmt w:val="decimal"/>
      <w:lvlText w:val="%4."/>
      <w:lvlJc w:val="left"/>
      <w:pPr>
        <w:ind w:left="3600" w:hanging="360"/>
      </w:pPr>
    </w:lvl>
    <w:lvl w:ilvl="4" w:tplc="1E1A24FC">
      <w:start w:val="1"/>
      <w:numFmt w:val="lowerLetter"/>
      <w:lvlText w:val="%5."/>
      <w:lvlJc w:val="left"/>
      <w:pPr>
        <w:ind w:left="4320" w:hanging="360"/>
      </w:pPr>
    </w:lvl>
    <w:lvl w:ilvl="5" w:tplc="5FF6B4E0">
      <w:start w:val="1"/>
      <w:numFmt w:val="lowerRoman"/>
      <w:lvlText w:val="%6."/>
      <w:lvlJc w:val="right"/>
      <w:pPr>
        <w:ind w:left="5040" w:hanging="180"/>
      </w:pPr>
    </w:lvl>
    <w:lvl w:ilvl="6" w:tplc="88D86AF0">
      <w:start w:val="1"/>
      <w:numFmt w:val="decimal"/>
      <w:lvlText w:val="%7."/>
      <w:lvlJc w:val="left"/>
      <w:pPr>
        <w:ind w:left="5760" w:hanging="360"/>
      </w:pPr>
    </w:lvl>
    <w:lvl w:ilvl="7" w:tplc="F32EBDD8">
      <w:start w:val="1"/>
      <w:numFmt w:val="lowerLetter"/>
      <w:lvlText w:val="%8."/>
      <w:lvlJc w:val="left"/>
      <w:pPr>
        <w:ind w:left="6480" w:hanging="360"/>
      </w:pPr>
    </w:lvl>
    <w:lvl w:ilvl="8" w:tplc="B20A9AA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3FCD"/>
    <w:multiLevelType w:val="hybridMultilevel"/>
    <w:tmpl w:val="B30083AE"/>
    <w:lvl w:ilvl="0" w:tplc="2A321792">
      <w:start w:val="1"/>
      <w:numFmt w:val="decimal"/>
      <w:lvlText w:val="%1."/>
      <w:lvlJc w:val="left"/>
      <w:pPr>
        <w:ind w:left="928" w:hanging="360"/>
      </w:pPr>
    </w:lvl>
    <w:lvl w:ilvl="1" w:tplc="8EFA8994">
      <w:start w:val="1"/>
      <w:numFmt w:val="lowerLetter"/>
      <w:lvlText w:val="%2."/>
      <w:lvlJc w:val="left"/>
      <w:pPr>
        <w:ind w:left="3210" w:hanging="360"/>
      </w:pPr>
    </w:lvl>
    <w:lvl w:ilvl="2" w:tplc="9252D3D6">
      <w:start w:val="1"/>
      <w:numFmt w:val="lowerRoman"/>
      <w:lvlText w:val="%3."/>
      <w:lvlJc w:val="right"/>
      <w:pPr>
        <w:ind w:left="3930" w:hanging="180"/>
      </w:pPr>
    </w:lvl>
    <w:lvl w:ilvl="3" w:tplc="4C06D2D2">
      <w:start w:val="1"/>
      <w:numFmt w:val="decimal"/>
      <w:lvlText w:val="%4."/>
      <w:lvlJc w:val="left"/>
      <w:pPr>
        <w:ind w:left="4650" w:hanging="360"/>
      </w:pPr>
    </w:lvl>
    <w:lvl w:ilvl="4" w:tplc="70CE0412">
      <w:start w:val="1"/>
      <w:numFmt w:val="lowerLetter"/>
      <w:lvlText w:val="%5."/>
      <w:lvlJc w:val="left"/>
      <w:pPr>
        <w:ind w:left="5370" w:hanging="360"/>
      </w:pPr>
    </w:lvl>
    <w:lvl w:ilvl="5" w:tplc="908E44BC">
      <w:start w:val="1"/>
      <w:numFmt w:val="lowerRoman"/>
      <w:lvlText w:val="%6."/>
      <w:lvlJc w:val="right"/>
      <w:pPr>
        <w:ind w:left="6090" w:hanging="180"/>
      </w:pPr>
    </w:lvl>
    <w:lvl w:ilvl="6" w:tplc="4BCAD9EE">
      <w:start w:val="1"/>
      <w:numFmt w:val="decimal"/>
      <w:lvlText w:val="%7."/>
      <w:lvlJc w:val="left"/>
      <w:pPr>
        <w:ind w:left="6810" w:hanging="360"/>
      </w:pPr>
    </w:lvl>
    <w:lvl w:ilvl="7" w:tplc="41D4D780">
      <w:start w:val="1"/>
      <w:numFmt w:val="lowerLetter"/>
      <w:lvlText w:val="%8."/>
      <w:lvlJc w:val="left"/>
      <w:pPr>
        <w:ind w:left="7530" w:hanging="360"/>
      </w:pPr>
    </w:lvl>
    <w:lvl w:ilvl="8" w:tplc="09206E8E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44"/>
    <w:rsid w:val="000022DC"/>
    <w:rsid w:val="00037427"/>
    <w:rsid w:val="00064B2D"/>
    <w:rsid w:val="000655A4"/>
    <w:rsid w:val="00065993"/>
    <w:rsid w:val="000663A0"/>
    <w:rsid w:val="00074B78"/>
    <w:rsid w:val="00082025"/>
    <w:rsid w:val="00092EE1"/>
    <w:rsid w:val="000A6BC6"/>
    <w:rsid w:val="000B5765"/>
    <w:rsid w:val="000C0A77"/>
    <w:rsid w:val="000C5BC4"/>
    <w:rsid w:val="000E1F1A"/>
    <w:rsid w:val="00113BA3"/>
    <w:rsid w:val="00122CF9"/>
    <w:rsid w:val="001520C1"/>
    <w:rsid w:val="001523B0"/>
    <w:rsid w:val="001551D5"/>
    <w:rsid w:val="001628A5"/>
    <w:rsid w:val="001802C2"/>
    <w:rsid w:val="00181E21"/>
    <w:rsid w:val="001B536A"/>
    <w:rsid w:val="00202286"/>
    <w:rsid w:val="00223ABA"/>
    <w:rsid w:val="002308D7"/>
    <w:rsid w:val="0023285E"/>
    <w:rsid w:val="00232EA0"/>
    <w:rsid w:val="00234C43"/>
    <w:rsid w:val="00243BF4"/>
    <w:rsid w:val="002501C2"/>
    <w:rsid w:val="00284E2F"/>
    <w:rsid w:val="002A1BA1"/>
    <w:rsid w:val="002C22EC"/>
    <w:rsid w:val="002C5EC4"/>
    <w:rsid w:val="002C79EE"/>
    <w:rsid w:val="002E0AAA"/>
    <w:rsid w:val="002E2B48"/>
    <w:rsid w:val="002F3F6F"/>
    <w:rsid w:val="002F60B4"/>
    <w:rsid w:val="002F6E9C"/>
    <w:rsid w:val="00305BDA"/>
    <w:rsid w:val="003134E0"/>
    <w:rsid w:val="0035664D"/>
    <w:rsid w:val="00377B44"/>
    <w:rsid w:val="003C55DD"/>
    <w:rsid w:val="003C68F5"/>
    <w:rsid w:val="003E1D80"/>
    <w:rsid w:val="0041386B"/>
    <w:rsid w:val="00423F35"/>
    <w:rsid w:val="0044080A"/>
    <w:rsid w:val="00446B97"/>
    <w:rsid w:val="0049401F"/>
    <w:rsid w:val="0049764B"/>
    <w:rsid w:val="004C7188"/>
    <w:rsid w:val="004E5A6C"/>
    <w:rsid w:val="004E7BE1"/>
    <w:rsid w:val="00501E2F"/>
    <w:rsid w:val="005434AE"/>
    <w:rsid w:val="00571860"/>
    <w:rsid w:val="005A784C"/>
    <w:rsid w:val="005E0CD8"/>
    <w:rsid w:val="005E1A94"/>
    <w:rsid w:val="005E3FF2"/>
    <w:rsid w:val="005F7FA6"/>
    <w:rsid w:val="00601146"/>
    <w:rsid w:val="0062365B"/>
    <w:rsid w:val="00624373"/>
    <w:rsid w:val="00633CB8"/>
    <w:rsid w:val="00646244"/>
    <w:rsid w:val="00676912"/>
    <w:rsid w:val="0069712B"/>
    <w:rsid w:val="00697E1C"/>
    <w:rsid w:val="006A37B3"/>
    <w:rsid w:val="006C246F"/>
    <w:rsid w:val="006C6E51"/>
    <w:rsid w:val="006D45C1"/>
    <w:rsid w:val="006E0044"/>
    <w:rsid w:val="006E1361"/>
    <w:rsid w:val="00704810"/>
    <w:rsid w:val="00711C49"/>
    <w:rsid w:val="0077099A"/>
    <w:rsid w:val="0079722B"/>
    <w:rsid w:val="007A6639"/>
    <w:rsid w:val="007B0E1D"/>
    <w:rsid w:val="007B572D"/>
    <w:rsid w:val="007E5206"/>
    <w:rsid w:val="007E544D"/>
    <w:rsid w:val="007E6035"/>
    <w:rsid w:val="00816181"/>
    <w:rsid w:val="0083021D"/>
    <w:rsid w:val="00830581"/>
    <w:rsid w:val="00837503"/>
    <w:rsid w:val="00863923"/>
    <w:rsid w:val="00892075"/>
    <w:rsid w:val="008A694E"/>
    <w:rsid w:val="008B2B75"/>
    <w:rsid w:val="008B2DEE"/>
    <w:rsid w:val="008D2BC1"/>
    <w:rsid w:val="00916346"/>
    <w:rsid w:val="0092244F"/>
    <w:rsid w:val="009D7E11"/>
    <w:rsid w:val="009F468C"/>
    <w:rsid w:val="009F4E39"/>
    <w:rsid w:val="00A05E27"/>
    <w:rsid w:val="00A57CA6"/>
    <w:rsid w:val="00A8518D"/>
    <w:rsid w:val="00AA78A4"/>
    <w:rsid w:val="00AB483B"/>
    <w:rsid w:val="00B010E4"/>
    <w:rsid w:val="00B1012E"/>
    <w:rsid w:val="00B62C49"/>
    <w:rsid w:val="00B97D4C"/>
    <w:rsid w:val="00BB13C8"/>
    <w:rsid w:val="00BC6E1E"/>
    <w:rsid w:val="00BE6E65"/>
    <w:rsid w:val="00C0092B"/>
    <w:rsid w:val="00C04609"/>
    <w:rsid w:val="00C051D6"/>
    <w:rsid w:val="00C26516"/>
    <w:rsid w:val="00C26C29"/>
    <w:rsid w:val="00C43D51"/>
    <w:rsid w:val="00C44546"/>
    <w:rsid w:val="00CA58FB"/>
    <w:rsid w:val="00CC57CA"/>
    <w:rsid w:val="00CC7492"/>
    <w:rsid w:val="00CD0BE1"/>
    <w:rsid w:val="00CE48D7"/>
    <w:rsid w:val="00D3329B"/>
    <w:rsid w:val="00D33F24"/>
    <w:rsid w:val="00D36449"/>
    <w:rsid w:val="00DA64D7"/>
    <w:rsid w:val="00DE34C4"/>
    <w:rsid w:val="00DE5995"/>
    <w:rsid w:val="00E028BF"/>
    <w:rsid w:val="00E30469"/>
    <w:rsid w:val="00E51114"/>
    <w:rsid w:val="00E72CDB"/>
    <w:rsid w:val="00EA08AA"/>
    <w:rsid w:val="00EA5BDA"/>
    <w:rsid w:val="00EB00B8"/>
    <w:rsid w:val="00F14895"/>
    <w:rsid w:val="00F213E0"/>
    <w:rsid w:val="00F24AB2"/>
    <w:rsid w:val="00F32945"/>
    <w:rsid w:val="00F3597B"/>
    <w:rsid w:val="00F4774F"/>
    <w:rsid w:val="00F95CF5"/>
    <w:rsid w:val="00FA4DD1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3E438AD"/>
  <w15:docId w15:val="{21FAC937-AF41-4B7C-B181-6C72338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624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624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624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4624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624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624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624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624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624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624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624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62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624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624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624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624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4624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64624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4624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462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62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624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62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6244"/>
    <w:rPr>
      <w:i/>
    </w:rPr>
  </w:style>
  <w:style w:type="character" w:customStyle="1" w:styleId="HeaderChar">
    <w:name w:val="Header Char"/>
    <w:basedOn w:val="a0"/>
    <w:uiPriority w:val="99"/>
    <w:rsid w:val="00646244"/>
  </w:style>
  <w:style w:type="character" w:customStyle="1" w:styleId="FooterChar">
    <w:name w:val="Footer Char"/>
    <w:basedOn w:val="a0"/>
    <w:uiPriority w:val="99"/>
    <w:rsid w:val="00646244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624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46244"/>
  </w:style>
  <w:style w:type="table" w:customStyle="1" w:styleId="TableGridLight">
    <w:name w:val="Table Grid Light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624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62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6244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46244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646244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646244"/>
    <w:rPr>
      <w:sz w:val="20"/>
    </w:rPr>
  </w:style>
  <w:style w:type="character" w:styleId="ab">
    <w:name w:val="endnote reference"/>
    <w:basedOn w:val="a0"/>
    <w:uiPriority w:val="99"/>
    <w:semiHidden/>
    <w:unhideWhenUsed/>
    <w:rsid w:val="0064624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6244"/>
    <w:pPr>
      <w:spacing w:after="57"/>
    </w:pPr>
  </w:style>
  <w:style w:type="paragraph" w:styleId="22">
    <w:name w:val="toc 2"/>
    <w:basedOn w:val="a"/>
    <w:next w:val="a"/>
    <w:uiPriority w:val="39"/>
    <w:unhideWhenUsed/>
    <w:rsid w:val="006462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62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62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62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62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62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62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6244"/>
    <w:pPr>
      <w:spacing w:after="57"/>
      <w:ind w:left="2268"/>
    </w:pPr>
  </w:style>
  <w:style w:type="paragraph" w:styleId="ac">
    <w:name w:val="TOC Heading"/>
    <w:uiPriority w:val="39"/>
    <w:unhideWhenUsed/>
    <w:rsid w:val="00646244"/>
  </w:style>
  <w:style w:type="paragraph" w:styleId="ad">
    <w:name w:val="table of figures"/>
    <w:basedOn w:val="a"/>
    <w:next w:val="a"/>
    <w:uiPriority w:val="99"/>
    <w:unhideWhenUsed/>
    <w:rsid w:val="00646244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624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646244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table" w:styleId="ae">
    <w:name w:val="Table Grid"/>
    <w:basedOn w:val="a1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4624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6244"/>
    <w:rPr>
      <w:sz w:val="20"/>
      <w:szCs w:val="20"/>
    </w:rPr>
  </w:style>
  <w:style w:type="character" w:styleId="af1">
    <w:name w:val="footnote reference"/>
    <w:basedOn w:val="a0"/>
    <w:uiPriority w:val="99"/>
    <w:semiHidden/>
    <w:rsid w:val="00646244"/>
    <w:rPr>
      <w:rFonts w:cs="Times New Roman"/>
      <w:vertAlign w:val="superscript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3"/>
    <w:uiPriority w:val="99"/>
    <w:rsid w:val="00646244"/>
  </w:style>
  <w:style w:type="paragraph" w:customStyle="1" w:styleId="14">
    <w:name w:val="Нижний колонтитул1"/>
    <w:basedOn w:val="a"/>
    <w:link w:val="af3"/>
    <w:uiPriority w:val="99"/>
    <w:unhideWhenUsed/>
    <w:rsid w:val="006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4"/>
    <w:uiPriority w:val="99"/>
    <w:rsid w:val="00646244"/>
  </w:style>
  <w:style w:type="paragraph" w:customStyle="1" w:styleId="ConsPlusTitle">
    <w:name w:val="ConsPlusTitle"/>
    <w:uiPriority w:val="99"/>
    <w:rsid w:val="00646244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No Spacing"/>
    <w:uiPriority w:val="1"/>
    <w:qFormat/>
    <w:rsid w:val="006462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462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624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646244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646244"/>
    <w:rPr>
      <w:color w:val="0563C1" w:themeColor="hyperlink"/>
      <w:u w:val="single"/>
    </w:rPr>
  </w:style>
  <w:style w:type="character" w:customStyle="1" w:styleId="12">
    <w:name w:val="Заголовок 1 Знак"/>
    <w:basedOn w:val="a0"/>
    <w:link w:val="110"/>
    <w:uiPriority w:val="9"/>
    <w:rsid w:val="0064624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rsid w:val="00646244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8">
    <w:name w:val="Normal (Web)"/>
    <w:basedOn w:val="a"/>
    <w:unhideWhenUsed/>
    <w:rsid w:val="0064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6244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46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64624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646244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646244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64624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64624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34"/>
    <w:rsid w:val="00646244"/>
  </w:style>
  <w:style w:type="paragraph" w:styleId="afd">
    <w:name w:val="Balloon Text"/>
    <w:basedOn w:val="a"/>
    <w:link w:val="afe"/>
    <w:uiPriority w:val="99"/>
    <w:semiHidden/>
    <w:unhideWhenUsed/>
    <w:rsid w:val="0064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646244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e"/>
    <w:uiPriority w:val="59"/>
    <w:rsid w:val="006462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раздел регламента"/>
    <w:basedOn w:val="af5"/>
    <w:qFormat/>
    <w:rsid w:val="00646244"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0">
    <w:name w:val="подпункт регламента"/>
    <w:basedOn w:val="af5"/>
    <w:qFormat/>
    <w:rsid w:val="00646244"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46244"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2">
    <w:name w:val="хрень"/>
    <w:basedOn w:val="a"/>
    <w:qFormat/>
    <w:rsid w:val="00646244"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allowtextselection">
    <w:name w:val="allowtextselection"/>
    <w:basedOn w:val="a0"/>
    <w:rsid w:val="00704810"/>
  </w:style>
  <w:style w:type="paragraph" w:styleId="aff3">
    <w:name w:val="header"/>
    <w:basedOn w:val="a"/>
    <w:link w:val="16"/>
    <w:uiPriority w:val="99"/>
    <w:semiHidden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3"/>
    <w:uiPriority w:val="99"/>
    <w:semiHidden/>
    <w:rsid w:val="00446B97"/>
  </w:style>
  <w:style w:type="paragraph" w:styleId="aff4">
    <w:name w:val="footer"/>
    <w:basedOn w:val="a"/>
    <w:link w:val="17"/>
    <w:uiPriority w:val="99"/>
    <w:semiHidden/>
    <w:unhideWhenUsed/>
    <w:rsid w:val="0044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4"/>
    <w:uiPriority w:val="99"/>
    <w:semiHidden/>
    <w:rsid w:val="00446B97"/>
  </w:style>
  <w:style w:type="paragraph" w:customStyle="1" w:styleId="s1">
    <w:name w:val="s1"/>
    <w:basedOn w:val="a"/>
    <w:rsid w:val="0079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E332143C976FB335423C7F955D55B1AFD4B4E723967D76A09A17E06k6C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B6AC-532F-46DC-9F13-0F361863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6432</Words>
  <Characters>36666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Zam_Glavi_Ved</cp:lastModifiedBy>
  <cp:revision>22</cp:revision>
  <cp:lastPrinted>2024-07-11T12:38:00Z</cp:lastPrinted>
  <dcterms:created xsi:type="dcterms:W3CDTF">2024-07-09T08:15:00Z</dcterms:created>
  <dcterms:modified xsi:type="dcterms:W3CDTF">2024-09-20T13:34:00Z</dcterms:modified>
</cp:coreProperties>
</file>