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33" w:rsidRPr="007F2122" w:rsidRDefault="00380C33" w:rsidP="00380C3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80C33" w:rsidRPr="007F2122" w:rsidRDefault="00380C33" w:rsidP="00380C3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F2122">
        <w:rPr>
          <w:rFonts w:ascii="Times New Roman" w:hAnsi="Times New Roman"/>
          <w:b/>
          <w:sz w:val="28"/>
          <w:szCs w:val="28"/>
        </w:rPr>
        <w:t>ПОСТАНОВЛЕНИЕ</w:t>
      </w:r>
    </w:p>
    <w:p w:rsidR="00380C33" w:rsidRPr="007F2122" w:rsidRDefault="00380C33" w:rsidP="00380C3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F2122">
        <w:rPr>
          <w:rFonts w:ascii="Times New Roman" w:hAnsi="Times New Roman"/>
          <w:b/>
          <w:sz w:val="28"/>
          <w:szCs w:val="28"/>
        </w:rPr>
        <w:t>АДМИНИСТРАЦИИ</w:t>
      </w:r>
    </w:p>
    <w:p w:rsidR="00380C33" w:rsidRPr="007F2122" w:rsidRDefault="00380C33" w:rsidP="00380C3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F2122">
        <w:rPr>
          <w:rFonts w:ascii="Times New Roman" w:hAnsi="Times New Roman"/>
          <w:b/>
          <w:sz w:val="28"/>
          <w:szCs w:val="28"/>
        </w:rPr>
        <w:t>ВВЕДЕНО-ГОТНЯНСКОГО СЕЛЬСКОГО ПОСЕЛЕНИЯ</w:t>
      </w:r>
    </w:p>
    <w:p w:rsidR="00380C33" w:rsidRPr="007F2122" w:rsidRDefault="00380C33" w:rsidP="00380C3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F2122">
        <w:rPr>
          <w:rFonts w:ascii="Times New Roman" w:hAnsi="Times New Roman"/>
          <w:b/>
          <w:sz w:val="28"/>
          <w:szCs w:val="28"/>
        </w:rPr>
        <w:t>МУНИЦИПАЛЬНОГО РАЙОНА «РАКИТЯНСКИЙ РАЙОН»</w:t>
      </w:r>
    </w:p>
    <w:p w:rsidR="00380C33" w:rsidRPr="007F2122" w:rsidRDefault="00380C33" w:rsidP="00380C3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F2122">
        <w:rPr>
          <w:rFonts w:ascii="Times New Roman" w:hAnsi="Times New Roman"/>
          <w:sz w:val="28"/>
          <w:szCs w:val="28"/>
        </w:rPr>
        <w:t>Введенская Готня</w:t>
      </w:r>
    </w:p>
    <w:p w:rsidR="00380C33" w:rsidRPr="007F2122" w:rsidRDefault="00380C33" w:rsidP="00380C3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042DD" w:rsidRPr="006813B1" w:rsidRDefault="005042DD" w:rsidP="005042D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813B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18</w:t>
      </w:r>
      <w:r w:rsidRPr="006813B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ноября</w:t>
      </w:r>
      <w:r w:rsidRPr="006813B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6813B1">
        <w:rPr>
          <w:rFonts w:ascii="Times New Roman" w:hAnsi="Times New Roman"/>
          <w:sz w:val="28"/>
          <w:szCs w:val="28"/>
        </w:rPr>
        <w:t xml:space="preserve"> года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813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813B1">
        <w:rPr>
          <w:rFonts w:ascii="Times New Roman" w:hAnsi="Times New Roman"/>
          <w:sz w:val="28"/>
          <w:szCs w:val="28"/>
        </w:rPr>
        <w:t xml:space="preserve">                                                    № </w:t>
      </w:r>
      <w:r>
        <w:rPr>
          <w:rFonts w:ascii="Times New Roman" w:hAnsi="Times New Roman"/>
          <w:sz w:val="28"/>
          <w:szCs w:val="28"/>
        </w:rPr>
        <w:t>35</w:t>
      </w:r>
    </w:p>
    <w:p w:rsidR="009B0311" w:rsidRDefault="009B0311" w:rsidP="005151D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0709E" w:rsidRDefault="0000709E" w:rsidP="005151D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E38C5" w:rsidRPr="00587BA4" w:rsidRDefault="001E38C5" w:rsidP="005151D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D2BC9" w:rsidRPr="00953DA4" w:rsidRDefault="009B0311" w:rsidP="009B0311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3DA4">
        <w:rPr>
          <w:rFonts w:ascii="Times New Roman" w:hAnsi="Times New Roman" w:cs="Times New Roman"/>
          <w:b/>
          <w:sz w:val="28"/>
          <w:szCs w:val="28"/>
        </w:rPr>
        <w:t>Об утверждении порядка разработки</w:t>
      </w:r>
    </w:p>
    <w:p w:rsidR="003D2BC9" w:rsidRPr="00953DA4" w:rsidRDefault="009B0311" w:rsidP="009B0311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3DA4">
        <w:rPr>
          <w:rFonts w:ascii="Times New Roman" w:hAnsi="Times New Roman" w:cs="Times New Roman"/>
          <w:b/>
          <w:sz w:val="28"/>
          <w:szCs w:val="28"/>
        </w:rPr>
        <w:t>и утверждения административных</w:t>
      </w:r>
    </w:p>
    <w:p w:rsidR="00C61917" w:rsidRPr="00953DA4" w:rsidRDefault="009B0311" w:rsidP="009B0311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3DA4">
        <w:rPr>
          <w:rFonts w:ascii="Times New Roman" w:hAnsi="Times New Roman" w:cs="Times New Roman"/>
          <w:b/>
          <w:sz w:val="28"/>
          <w:szCs w:val="28"/>
        </w:rPr>
        <w:t>регламентов предоставления муниципальных</w:t>
      </w:r>
    </w:p>
    <w:p w:rsidR="00C61917" w:rsidRPr="00953DA4" w:rsidRDefault="009B0311" w:rsidP="009B0311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3DA4">
        <w:rPr>
          <w:rFonts w:ascii="Times New Roman" w:hAnsi="Times New Roman" w:cs="Times New Roman"/>
          <w:b/>
          <w:sz w:val="28"/>
          <w:szCs w:val="28"/>
        </w:rPr>
        <w:t xml:space="preserve"> услуг </w:t>
      </w:r>
      <w:r w:rsidR="003D2BC9" w:rsidRPr="00953DA4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C61917" w:rsidRPr="00953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7EA" w:rsidRPr="00953DA4">
        <w:rPr>
          <w:rFonts w:ascii="Times New Roman" w:hAnsi="Times New Roman" w:cs="Times New Roman"/>
          <w:b/>
          <w:sz w:val="28"/>
          <w:szCs w:val="28"/>
        </w:rPr>
        <w:t>Введено-Готнянского</w:t>
      </w:r>
      <w:r w:rsidR="00C61917" w:rsidRPr="00953DA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C61917" w:rsidRPr="00953DA4" w:rsidRDefault="00C61917" w:rsidP="009B0311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3DA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1E20" w:rsidRPr="00953DA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953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E20" w:rsidRPr="00953DA4">
        <w:rPr>
          <w:rFonts w:ascii="Times New Roman" w:hAnsi="Times New Roman" w:cs="Times New Roman"/>
          <w:b/>
          <w:sz w:val="28"/>
          <w:szCs w:val="28"/>
        </w:rPr>
        <w:t>«Ракитянский</w:t>
      </w:r>
    </w:p>
    <w:p w:rsidR="003D2BC9" w:rsidRPr="00953DA4" w:rsidRDefault="009C1E20" w:rsidP="009B0311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3DA4">
        <w:rPr>
          <w:rFonts w:ascii="Times New Roman" w:hAnsi="Times New Roman" w:cs="Times New Roman"/>
          <w:b/>
          <w:sz w:val="28"/>
          <w:szCs w:val="28"/>
        </w:rPr>
        <w:t>район»</w:t>
      </w:r>
      <w:r w:rsidR="00C61917" w:rsidRPr="00953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BC9" w:rsidRPr="00953DA4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3D2BC9" w:rsidRPr="00953DA4" w:rsidRDefault="003D2BC9" w:rsidP="009B031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C1E20" w:rsidRPr="00953DA4" w:rsidRDefault="009C1E20" w:rsidP="009B031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470DD" w:rsidRPr="00953DA4" w:rsidRDefault="008470DD" w:rsidP="009B031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1372B" w:rsidRPr="00953DA4" w:rsidRDefault="00E1372B" w:rsidP="003D2BC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В </w:t>
      </w:r>
      <w:r w:rsidR="003D2BC9" w:rsidRPr="00953DA4">
        <w:rPr>
          <w:rFonts w:ascii="Times New Roman" w:hAnsi="Times New Roman" w:cs="Times New Roman"/>
          <w:sz w:val="28"/>
          <w:szCs w:val="28"/>
        </w:rPr>
        <w:t>соответствии с</w:t>
      </w:r>
      <w:r w:rsidRPr="00953DA4">
        <w:rPr>
          <w:rFonts w:ascii="Times New Roman" w:hAnsi="Times New Roman" w:cs="Times New Roman"/>
          <w:sz w:val="28"/>
          <w:szCs w:val="28"/>
        </w:rPr>
        <w:t xml:space="preserve"> </w:t>
      </w:r>
      <w:r w:rsidR="003D2BC9" w:rsidRPr="00953DA4">
        <w:rPr>
          <w:rFonts w:ascii="Times New Roman" w:hAnsi="Times New Roman" w:cs="Times New Roman"/>
          <w:sz w:val="28"/>
          <w:szCs w:val="28"/>
        </w:rPr>
        <w:t>Федеральными</w:t>
      </w:r>
      <w:r w:rsidRPr="00953DA4">
        <w:rPr>
          <w:rFonts w:ascii="Times New Roman" w:hAnsi="Times New Roman" w:cs="Times New Roman"/>
          <w:sz w:val="28"/>
          <w:szCs w:val="28"/>
        </w:rPr>
        <w:t xml:space="preserve"> </w:t>
      </w:r>
      <w:r w:rsidR="003D2BC9" w:rsidRPr="00953DA4">
        <w:rPr>
          <w:rFonts w:ascii="Times New Roman" w:hAnsi="Times New Roman" w:cs="Times New Roman"/>
          <w:sz w:val="28"/>
          <w:szCs w:val="28"/>
        </w:rPr>
        <w:t>законами от 6 октября 2003 г. № 131-ФЗ «Об общих принципах организации местного самоуправления в Российской Федерации», от 27 июля 2010 года № 210-ФЗ «</w:t>
      </w:r>
      <w:r w:rsidRPr="00953DA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3D2BC9" w:rsidRPr="00953DA4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953DA4">
        <w:rPr>
          <w:rFonts w:ascii="Times New Roman" w:hAnsi="Times New Roman" w:cs="Times New Roman"/>
          <w:sz w:val="28"/>
          <w:szCs w:val="28"/>
        </w:rPr>
        <w:t>,</w:t>
      </w:r>
      <w:r w:rsidR="003D2BC9" w:rsidRPr="00953DA4">
        <w:t xml:space="preserve"> </w:t>
      </w:r>
      <w:r w:rsidR="003D2BC9" w:rsidRPr="00953DA4">
        <w:rPr>
          <w:rFonts w:ascii="Times New Roman" w:hAnsi="Times New Roman" w:cs="Times New Roman"/>
          <w:sz w:val="28"/>
          <w:szCs w:val="28"/>
        </w:rPr>
        <w:t>в целях реализации</w:t>
      </w:r>
      <w:r w:rsidRPr="00953DA4">
        <w:rPr>
          <w:rFonts w:ascii="Times New Roman" w:hAnsi="Times New Roman" w:cs="Times New Roman"/>
          <w:sz w:val="28"/>
          <w:szCs w:val="28"/>
        </w:rPr>
        <w:t xml:space="preserve"> </w:t>
      </w:r>
      <w:r w:rsidR="003D2BC9" w:rsidRPr="00953DA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953DA4">
        <w:rPr>
          <w:rFonts w:ascii="Times New Roman" w:hAnsi="Times New Roman" w:cs="Times New Roman"/>
          <w:sz w:val="28"/>
          <w:szCs w:val="28"/>
        </w:rPr>
        <w:t xml:space="preserve">Правительства Российской </w:t>
      </w:r>
      <w:r w:rsidR="003D2BC9" w:rsidRPr="00953DA4">
        <w:rPr>
          <w:rFonts w:ascii="Times New Roman" w:hAnsi="Times New Roman" w:cs="Times New Roman"/>
          <w:sz w:val="28"/>
          <w:szCs w:val="28"/>
        </w:rPr>
        <w:t>Федерации от 20 июля 2021 года № 1228 «</w:t>
      </w:r>
      <w:r w:rsidRPr="00953DA4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3D2BC9" w:rsidRPr="00953DA4">
        <w:rPr>
          <w:rFonts w:ascii="Times New Roman" w:hAnsi="Times New Roman" w:cs="Times New Roman"/>
          <w:sz w:val="28"/>
          <w:szCs w:val="28"/>
        </w:rPr>
        <w:t>вительства Российской Федерации»</w:t>
      </w:r>
      <w:r w:rsidRPr="00953DA4">
        <w:rPr>
          <w:rFonts w:ascii="Times New Roman" w:hAnsi="Times New Roman" w:cs="Times New Roman"/>
          <w:sz w:val="28"/>
          <w:szCs w:val="28"/>
        </w:rPr>
        <w:t xml:space="preserve"> </w:t>
      </w:r>
      <w:r w:rsidR="009B0311" w:rsidRPr="00953DA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367EA" w:rsidRPr="00953DA4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921E18" w:rsidRPr="00953DA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</w:t>
      </w:r>
      <w:r w:rsidR="009B0311" w:rsidRPr="00953DA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1372B" w:rsidRPr="00953DA4" w:rsidRDefault="00E1372B" w:rsidP="009C1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1. Утвердить</w:t>
      </w:r>
      <w:r w:rsidR="009B0311" w:rsidRPr="00953DA4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953DA4">
        <w:rPr>
          <w:rFonts w:ascii="Times New Roman" w:hAnsi="Times New Roman" w:cs="Times New Roman"/>
          <w:sz w:val="28"/>
          <w:szCs w:val="28"/>
        </w:rPr>
        <w:t xml:space="preserve">разработки и утверждения административных регламентов предоставления </w:t>
      </w:r>
      <w:r w:rsidR="00EC3CE4" w:rsidRPr="00953DA4">
        <w:rPr>
          <w:rFonts w:ascii="Times New Roman" w:hAnsi="Times New Roman" w:cs="Times New Roman"/>
          <w:sz w:val="28"/>
          <w:szCs w:val="28"/>
        </w:rPr>
        <w:t>муниципальных</w:t>
      </w:r>
      <w:r w:rsidR="009C1E20" w:rsidRPr="00953DA4">
        <w:rPr>
          <w:rFonts w:ascii="Times New Roman" w:hAnsi="Times New Roman" w:cs="Times New Roman"/>
          <w:sz w:val="28"/>
          <w:szCs w:val="28"/>
        </w:rPr>
        <w:t xml:space="preserve"> услуг на территории </w:t>
      </w:r>
      <w:r w:rsidR="002367EA" w:rsidRPr="00953DA4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921E18" w:rsidRPr="00953D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C1E20" w:rsidRPr="00953DA4">
        <w:rPr>
          <w:rFonts w:ascii="Times New Roman" w:hAnsi="Times New Roman" w:cs="Times New Roman"/>
          <w:sz w:val="28"/>
          <w:szCs w:val="28"/>
        </w:rPr>
        <w:t xml:space="preserve">муниципального района «Ракитянский район» Белгородской области </w:t>
      </w:r>
      <w:r w:rsidR="00B727DD" w:rsidRPr="00953DA4">
        <w:rPr>
          <w:rFonts w:ascii="Times New Roman" w:hAnsi="Times New Roman" w:cs="Times New Roman"/>
          <w:sz w:val="28"/>
          <w:szCs w:val="28"/>
        </w:rPr>
        <w:t>(далее - Порядок) согласно приложения к настоящему постановлению</w:t>
      </w:r>
      <w:r w:rsidRPr="00953DA4">
        <w:rPr>
          <w:rFonts w:ascii="Times New Roman" w:hAnsi="Times New Roman" w:cs="Times New Roman"/>
          <w:sz w:val="28"/>
          <w:szCs w:val="28"/>
        </w:rPr>
        <w:t>.</w:t>
      </w:r>
    </w:p>
    <w:p w:rsidR="00921E18" w:rsidRPr="00953DA4" w:rsidRDefault="00921E18" w:rsidP="0092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DA4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2.Обнародовать настоящее постановление в порядке, предусмотренном Уставом сельского поселения.</w:t>
      </w:r>
    </w:p>
    <w:p w:rsidR="00921E18" w:rsidRPr="00953DA4" w:rsidRDefault="00921E18" w:rsidP="0092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официального </w:t>
      </w:r>
      <w:r w:rsidRPr="0095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921E18" w:rsidRPr="00953DA4" w:rsidRDefault="00921E18" w:rsidP="00921E18">
      <w:pPr>
        <w:widowControl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3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921E18" w:rsidRPr="00953DA4" w:rsidRDefault="00921E18" w:rsidP="0092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7EA" w:rsidRDefault="002367EA" w:rsidP="0092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8C5" w:rsidRPr="00953DA4" w:rsidRDefault="001E38C5" w:rsidP="0092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80C33" w:rsidRPr="00953DA4" w:rsidRDefault="00380C33" w:rsidP="002367EA">
      <w:pPr>
        <w:pStyle w:val="ac"/>
        <w:rPr>
          <w:rFonts w:ascii="Times New Roman" w:hAnsi="Times New Roman"/>
          <w:b/>
          <w:sz w:val="28"/>
          <w:szCs w:val="28"/>
        </w:rPr>
      </w:pPr>
      <w:r w:rsidRPr="00953DA4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2367EA" w:rsidRPr="00953DA4" w:rsidRDefault="00380C33" w:rsidP="002367EA">
      <w:pPr>
        <w:pStyle w:val="ac"/>
        <w:rPr>
          <w:rFonts w:ascii="Times New Roman" w:hAnsi="Times New Roman"/>
          <w:b/>
          <w:sz w:val="28"/>
          <w:szCs w:val="28"/>
        </w:rPr>
      </w:pPr>
      <w:r w:rsidRPr="00953DA4">
        <w:rPr>
          <w:rFonts w:ascii="Times New Roman" w:hAnsi="Times New Roman"/>
          <w:b/>
          <w:sz w:val="28"/>
          <w:szCs w:val="28"/>
        </w:rPr>
        <w:t xml:space="preserve">Введено-Готнянского сельского поселения                             А.В. Горчаков  </w:t>
      </w:r>
    </w:p>
    <w:p w:rsidR="006C08D1" w:rsidRDefault="002367EA" w:rsidP="002367EA">
      <w:pPr>
        <w:pStyle w:val="ac"/>
        <w:rPr>
          <w:rFonts w:ascii="Times New Roman" w:hAnsi="Times New Roman"/>
          <w:b/>
          <w:sz w:val="28"/>
          <w:szCs w:val="28"/>
        </w:rPr>
      </w:pPr>
      <w:r w:rsidRPr="00953DA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6C08D1" w:rsidRDefault="006C08D1" w:rsidP="002367EA">
      <w:pPr>
        <w:pStyle w:val="ac"/>
        <w:rPr>
          <w:rFonts w:ascii="Times New Roman" w:hAnsi="Times New Roman"/>
          <w:b/>
          <w:sz w:val="28"/>
          <w:szCs w:val="28"/>
        </w:rPr>
      </w:pPr>
    </w:p>
    <w:p w:rsidR="00E1372B" w:rsidRPr="00953DA4" w:rsidRDefault="006C08D1" w:rsidP="006C08D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</w:t>
      </w:r>
      <w:r w:rsidR="00E1372B" w:rsidRPr="00953DA4">
        <w:rPr>
          <w:rFonts w:ascii="Times New Roman" w:hAnsi="Times New Roman"/>
          <w:b/>
          <w:sz w:val="28"/>
          <w:szCs w:val="28"/>
        </w:rPr>
        <w:t>Приложение</w:t>
      </w:r>
    </w:p>
    <w:p w:rsidR="00E1372B" w:rsidRPr="00953DA4" w:rsidRDefault="00914DB1" w:rsidP="005151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921E18" w:rsidRPr="00953DA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953D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372B" w:rsidRPr="00953DA4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921E18" w:rsidRPr="00953DA4" w:rsidRDefault="00921E18" w:rsidP="00921E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постановлением администрации</w:t>
      </w:r>
    </w:p>
    <w:p w:rsidR="00914DB1" w:rsidRPr="00953DA4" w:rsidRDefault="00914DB1" w:rsidP="00921E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2367EA" w:rsidRPr="00953DA4">
        <w:rPr>
          <w:rFonts w:ascii="Times New Roman" w:hAnsi="Times New Roman" w:cs="Times New Roman"/>
          <w:b/>
          <w:sz w:val="28"/>
          <w:szCs w:val="28"/>
        </w:rPr>
        <w:t xml:space="preserve">                Введено-Готнянского</w:t>
      </w:r>
      <w:r w:rsidR="00921E18" w:rsidRPr="00953DA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C08D1" w:rsidRPr="000C19A1" w:rsidRDefault="006C08D1" w:rsidP="006C08D1">
      <w:pPr>
        <w:pStyle w:val="Default"/>
        <w:jc w:val="center"/>
        <w:rPr>
          <w:b/>
          <w:sz w:val="28"/>
          <w:szCs w:val="28"/>
        </w:rPr>
      </w:pPr>
      <w:r w:rsidRPr="00C85570"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>от «18</w:t>
      </w:r>
      <w:r w:rsidRPr="00C8557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ноября 2022</w:t>
      </w:r>
      <w:r w:rsidRPr="00C85570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35</w:t>
      </w:r>
    </w:p>
    <w:p w:rsidR="00E1372B" w:rsidRPr="00953DA4" w:rsidRDefault="00E1372B" w:rsidP="00515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72B" w:rsidRPr="00953DA4" w:rsidRDefault="00E1372B" w:rsidP="00515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953DA4">
        <w:rPr>
          <w:rFonts w:ascii="Times New Roman" w:hAnsi="Times New Roman" w:cs="Times New Roman"/>
          <w:sz w:val="28"/>
          <w:szCs w:val="28"/>
        </w:rPr>
        <w:t>ПОРЯДОК</w:t>
      </w:r>
    </w:p>
    <w:p w:rsidR="00E1372B" w:rsidRPr="00953DA4" w:rsidRDefault="00E1372B" w:rsidP="00515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</w:t>
      </w:r>
    </w:p>
    <w:p w:rsidR="00E1372B" w:rsidRPr="00953DA4" w:rsidRDefault="00E1372B" w:rsidP="00515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РЕГЛАМЕНТОВ ПРЕДОСТАВЛЕНИЯ </w:t>
      </w:r>
      <w:r w:rsidR="00914DB1" w:rsidRPr="00953DA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53DA4">
        <w:rPr>
          <w:rFonts w:ascii="Times New Roman" w:hAnsi="Times New Roman" w:cs="Times New Roman"/>
          <w:sz w:val="28"/>
          <w:szCs w:val="28"/>
        </w:rPr>
        <w:t>УСЛУГ</w:t>
      </w:r>
    </w:p>
    <w:p w:rsidR="00E1372B" w:rsidRPr="00953DA4" w:rsidRDefault="00E1372B" w:rsidP="00515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367EA" w:rsidRPr="00953DA4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C61917" w:rsidRPr="00953D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C1E20" w:rsidRPr="00953DA4">
        <w:rPr>
          <w:rFonts w:ascii="Times New Roman" w:hAnsi="Times New Roman" w:cs="Times New Roman"/>
          <w:sz w:val="28"/>
          <w:szCs w:val="28"/>
        </w:rPr>
        <w:t>МУНИЦИПАЛЬНОГО РАЙОНА «РАКИТЯНСКИЙ РАЙОН»</w:t>
      </w:r>
      <w:r w:rsidR="00914DB1" w:rsidRPr="00953DA4">
        <w:rPr>
          <w:rFonts w:ascii="Times New Roman" w:hAnsi="Times New Roman" w:cs="Times New Roman"/>
          <w:sz w:val="28"/>
          <w:szCs w:val="28"/>
        </w:rPr>
        <w:t xml:space="preserve"> </w:t>
      </w:r>
      <w:r w:rsidRPr="00953DA4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E1372B" w:rsidRPr="00953DA4" w:rsidRDefault="00E1372B" w:rsidP="00515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72B" w:rsidRPr="00953DA4" w:rsidRDefault="00E1372B" w:rsidP="005151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1372B" w:rsidRPr="00953DA4" w:rsidRDefault="00E1372B" w:rsidP="00515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72B" w:rsidRPr="00953DA4" w:rsidRDefault="00E1372B" w:rsidP="006E7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1.1.</w:t>
      </w:r>
      <w:r w:rsidR="009C1E20" w:rsidRPr="00953DA4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="009C1E20" w:rsidRPr="00953DA4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Порядок разработки и утверждения административных регламентов предоставления </w:t>
      </w:r>
      <w:r w:rsidR="00914DB1" w:rsidRPr="00953DA4">
        <w:rPr>
          <w:rFonts w:ascii="Times New Roman" w:hAnsi="Times New Roman" w:cs="Times New Roman"/>
          <w:sz w:val="28"/>
          <w:szCs w:val="28"/>
        </w:rPr>
        <w:t>муниципальн</w:t>
      </w:r>
      <w:r w:rsidRPr="00953DA4">
        <w:rPr>
          <w:rFonts w:ascii="Times New Roman" w:hAnsi="Times New Roman" w:cs="Times New Roman"/>
          <w:sz w:val="28"/>
          <w:szCs w:val="28"/>
        </w:rPr>
        <w:t xml:space="preserve">ых услуг на территории </w:t>
      </w:r>
      <w:r w:rsidR="002367EA" w:rsidRPr="00953DA4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C61917" w:rsidRPr="00953D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151D3" w:rsidRPr="00953DA4">
        <w:rPr>
          <w:rFonts w:ascii="Times New Roman" w:hAnsi="Times New Roman" w:cs="Times New Roman"/>
          <w:sz w:val="28"/>
          <w:szCs w:val="28"/>
        </w:rPr>
        <w:t xml:space="preserve">Ракитянского района </w:t>
      </w:r>
      <w:r w:rsidRPr="00953DA4">
        <w:rPr>
          <w:rFonts w:ascii="Times New Roman" w:hAnsi="Times New Roman" w:cs="Times New Roman"/>
          <w:sz w:val="28"/>
          <w:szCs w:val="28"/>
        </w:rPr>
        <w:t xml:space="preserve">Белгородской области (далее - Порядок) </w:t>
      </w:r>
      <w:r w:rsidR="009C1E20" w:rsidRPr="00953D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определяет правила разработки </w:t>
      </w:r>
      <w:r w:rsidR="009C1E20" w:rsidRPr="00953DA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367EA" w:rsidRPr="00953DA4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C61917" w:rsidRPr="00953D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C1E20" w:rsidRPr="00953DA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6E726E" w:rsidRPr="00953DA4">
        <w:rPr>
          <w:rFonts w:ascii="Times New Roman" w:hAnsi="Times New Roman" w:cs="Times New Roman"/>
          <w:sz w:val="28"/>
          <w:szCs w:val="28"/>
        </w:rPr>
        <w:t>Ракит</w:t>
      </w:r>
      <w:r w:rsidR="009C1E20" w:rsidRPr="00953DA4">
        <w:rPr>
          <w:rFonts w:ascii="Times New Roman" w:hAnsi="Times New Roman" w:cs="Times New Roman"/>
          <w:sz w:val="28"/>
          <w:szCs w:val="28"/>
        </w:rPr>
        <w:t xml:space="preserve">янский район» Белгородской области (далее - администрация </w:t>
      </w:r>
      <w:r w:rsidR="002367EA" w:rsidRPr="00953DA4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C61917" w:rsidRPr="00953D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C1E20" w:rsidRPr="00953DA4">
        <w:rPr>
          <w:rFonts w:ascii="Times New Roman" w:hAnsi="Times New Roman" w:cs="Times New Roman"/>
          <w:sz w:val="28"/>
          <w:szCs w:val="28"/>
        </w:rPr>
        <w:t xml:space="preserve">), </w:t>
      </w:r>
      <w:r w:rsidRPr="00953DA4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</w:t>
      </w:r>
      <w:r w:rsidR="009C1E20" w:rsidRPr="00953DA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53DA4">
        <w:rPr>
          <w:rFonts w:ascii="Times New Roman" w:hAnsi="Times New Roman" w:cs="Times New Roman"/>
          <w:sz w:val="28"/>
          <w:szCs w:val="28"/>
        </w:rPr>
        <w:t>услуг (далее - административный регламент).</w:t>
      </w:r>
    </w:p>
    <w:p w:rsidR="006E726E" w:rsidRPr="00953DA4" w:rsidRDefault="006E726E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1.2. Понятия, используемые в настоящем Порядке, соответствуют определениям, данным в Федеральном законе от 25 июля 2010 г. № 210-ФЗ «Об организации предоставления государственных и муниципальных услуг» (далее - Закон № 210-ФЗ).</w:t>
      </w:r>
    </w:p>
    <w:p w:rsidR="00E1372B" w:rsidRPr="00953DA4" w:rsidRDefault="006E726E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1.3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. Административные регламенты разрабатываются и утверждаются органами, предоставляющими </w:t>
      </w:r>
      <w:r w:rsidR="009C1E20" w:rsidRPr="00953DA4">
        <w:rPr>
          <w:rFonts w:ascii="Times New Roman" w:hAnsi="Times New Roman" w:cs="Times New Roman"/>
          <w:sz w:val="28"/>
          <w:szCs w:val="28"/>
        </w:rPr>
        <w:t>муниципальные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Белгородской области и иными нормативными правовыми актами Белгородской области, а также в соответствии с единым стандартом предоставления </w:t>
      </w:r>
      <w:r w:rsidR="00B727DD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услуги (при его наличии) после внесения сведений о </w:t>
      </w:r>
      <w:r w:rsidR="00B727DD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услуге в федеральную государственную </w:t>
      </w:r>
      <w:r w:rsidR="00507EE3" w:rsidRPr="00953DA4">
        <w:rPr>
          <w:rFonts w:ascii="Times New Roman" w:hAnsi="Times New Roman" w:cs="Times New Roman"/>
          <w:sz w:val="28"/>
          <w:szCs w:val="28"/>
        </w:rPr>
        <w:t>информационную систему «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 w:rsidR="00507EE3" w:rsidRPr="00953DA4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(далее - реестр).</w:t>
      </w:r>
    </w:p>
    <w:p w:rsidR="00E1372B" w:rsidRPr="00953DA4" w:rsidRDefault="00507EE3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953DA4">
        <w:rPr>
          <w:rFonts w:ascii="Times New Roman" w:hAnsi="Times New Roman" w:cs="Times New Roman"/>
          <w:sz w:val="28"/>
          <w:szCs w:val="28"/>
        </w:rPr>
        <w:t>1.4</w:t>
      </w:r>
      <w:r w:rsidR="00E1372B" w:rsidRPr="00953DA4">
        <w:rPr>
          <w:rFonts w:ascii="Times New Roman" w:hAnsi="Times New Roman" w:cs="Times New Roman"/>
          <w:sz w:val="28"/>
          <w:szCs w:val="28"/>
        </w:rPr>
        <w:t>. Разработка, согласование, проведение экспертиз проектов административных регламентов осуществляются с использованием программно-технических средств реестра.</w:t>
      </w:r>
    </w:p>
    <w:p w:rsidR="00E1372B" w:rsidRPr="00953DA4" w:rsidRDefault="00507EE3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1.5</w:t>
      </w:r>
      <w:r w:rsidR="00E1372B" w:rsidRPr="00953DA4">
        <w:rPr>
          <w:rFonts w:ascii="Times New Roman" w:hAnsi="Times New Roman" w:cs="Times New Roman"/>
          <w:sz w:val="28"/>
          <w:szCs w:val="28"/>
        </w:rPr>
        <w:t>. Разработка административных регламентов включает следующие этапы: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953DA4">
        <w:rPr>
          <w:rFonts w:ascii="Times New Roman" w:hAnsi="Times New Roman" w:cs="Times New Roman"/>
          <w:sz w:val="28"/>
          <w:szCs w:val="28"/>
        </w:rPr>
        <w:t xml:space="preserve">1) внесение в реестр органами, предоставляющими </w:t>
      </w:r>
      <w:r w:rsidR="00507EE3" w:rsidRPr="00953DA4">
        <w:rPr>
          <w:rFonts w:ascii="Times New Roman" w:hAnsi="Times New Roman" w:cs="Times New Roman"/>
          <w:sz w:val="28"/>
          <w:szCs w:val="28"/>
        </w:rPr>
        <w:t>муниципальн</w:t>
      </w:r>
      <w:r w:rsidRPr="00953DA4">
        <w:rPr>
          <w:rFonts w:ascii="Times New Roman" w:hAnsi="Times New Roman" w:cs="Times New Roman"/>
          <w:sz w:val="28"/>
          <w:szCs w:val="28"/>
        </w:rPr>
        <w:t xml:space="preserve">ые услуги, сведений о </w:t>
      </w:r>
      <w:r w:rsidR="00507EE3" w:rsidRPr="00953DA4">
        <w:rPr>
          <w:rFonts w:ascii="Times New Roman" w:hAnsi="Times New Roman" w:cs="Times New Roman"/>
          <w:sz w:val="28"/>
          <w:szCs w:val="28"/>
        </w:rPr>
        <w:t>муниципально</w:t>
      </w:r>
      <w:r w:rsidRPr="00953DA4">
        <w:rPr>
          <w:rFonts w:ascii="Times New Roman" w:hAnsi="Times New Roman" w:cs="Times New Roman"/>
          <w:sz w:val="28"/>
          <w:szCs w:val="28"/>
        </w:rPr>
        <w:t>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"/>
      <w:bookmarkEnd w:id="4"/>
      <w:r w:rsidRPr="00953DA4">
        <w:rPr>
          <w:rFonts w:ascii="Times New Roman" w:hAnsi="Times New Roman" w:cs="Times New Roman"/>
          <w:sz w:val="28"/>
          <w:szCs w:val="28"/>
        </w:rPr>
        <w:lastRenderedPageBreak/>
        <w:t xml:space="preserve">2) преобразование сведений, указанных в подпункте 1 настоящего пункта, в машиночитаемый вид в соответствии с требованиями, предусмотренными </w:t>
      </w:r>
      <w:hyperlink r:id="rId7">
        <w:r w:rsidRPr="0095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12</w:t>
        </w:r>
      </w:hyperlink>
      <w:r w:rsidRPr="00953DA4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507EE3" w:rsidRPr="00953DA4">
        <w:rPr>
          <w:rFonts w:ascii="Times New Roman" w:hAnsi="Times New Roman" w:cs="Times New Roman"/>
          <w:sz w:val="28"/>
          <w:szCs w:val="28"/>
        </w:rPr>
        <w:t>го закона от 27 июля 2010 года № 210-ФЗ «</w:t>
      </w:r>
      <w:r w:rsidRPr="00953DA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507EE3" w:rsidRPr="00953DA4">
        <w:rPr>
          <w:rFonts w:ascii="Times New Roman" w:hAnsi="Times New Roman" w:cs="Times New Roman"/>
          <w:sz w:val="28"/>
          <w:szCs w:val="28"/>
        </w:rPr>
        <w:t>рственных и муниципальных услуг» (далее - Закон №</w:t>
      </w:r>
      <w:r w:rsidRPr="00953DA4">
        <w:rPr>
          <w:rFonts w:ascii="Times New Roman" w:hAnsi="Times New Roman" w:cs="Times New Roman"/>
          <w:sz w:val="28"/>
          <w:szCs w:val="28"/>
        </w:rPr>
        <w:t xml:space="preserve"> 210-ФЗ);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3) автоматическое формирование из сведений, указанных в подпункте 2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70">
        <w:r w:rsidRPr="0095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2</w:t>
        </w:r>
      </w:hyperlink>
      <w:r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DA4">
        <w:rPr>
          <w:rFonts w:ascii="Times New Roman" w:hAnsi="Times New Roman" w:cs="Times New Roman"/>
          <w:sz w:val="28"/>
          <w:szCs w:val="28"/>
        </w:rPr>
        <w:t>Порядка.</w:t>
      </w:r>
    </w:p>
    <w:p w:rsidR="00E1372B" w:rsidRPr="00953DA4" w:rsidRDefault="00507EE3" w:rsidP="005151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1.6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. Сведения о </w:t>
      </w:r>
      <w:r w:rsidR="00BA18D2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ной услуге, </w:t>
      </w:r>
      <w:r w:rsidR="00E1372B"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</w:t>
      </w:r>
      <w:hyperlink w:anchor="P53">
        <w:r w:rsidR="00BA18D2" w:rsidRPr="0095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1 пункта 1.5</w:t>
        </w:r>
        <w:r w:rsidR="00E1372B" w:rsidRPr="0095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I</w:t>
        </w:r>
      </w:hyperlink>
      <w:r w:rsidR="00E1372B"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должны быть достаточны для описания: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всех возможных категорий заявителей, обратившихся за одним </w:t>
      </w:r>
      <w:r w:rsidR="00BA18D2" w:rsidRPr="00953DA4">
        <w:rPr>
          <w:rFonts w:ascii="Times New Roman" w:hAnsi="Times New Roman" w:cs="Times New Roman"/>
          <w:sz w:val="28"/>
          <w:szCs w:val="28"/>
        </w:rPr>
        <w:t>результатом предоставления муниципаль</w:t>
      </w:r>
      <w:r w:rsidRPr="00953DA4">
        <w:rPr>
          <w:rFonts w:ascii="Times New Roman" w:hAnsi="Times New Roman" w:cs="Times New Roman"/>
          <w:sz w:val="28"/>
          <w:szCs w:val="28"/>
        </w:rPr>
        <w:t>ной услуги и объединенных общими признаками;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2) уникальных для каждой категории заявителей, которые указаны в подпункте 1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BA18D2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государственной услуги, критериях принятия решения о предоставлении (об отказе в предоставлении) </w:t>
      </w:r>
      <w:r w:rsidR="00BA18D2" w:rsidRPr="00953DA4">
        <w:rPr>
          <w:rFonts w:ascii="Times New Roman" w:hAnsi="Times New Roman" w:cs="Times New Roman"/>
          <w:sz w:val="28"/>
          <w:szCs w:val="28"/>
        </w:rPr>
        <w:t>муниципально</w:t>
      </w:r>
      <w:r w:rsidRPr="00953DA4">
        <w:rPr>
          <w:rFonts w:ascii="Times New Roman" w:hAnsi="Times New Roman" w:cs="Times New Roman"/>
          <w:sz w:val="28"/>
          <w:szCs w:val="28"/>
        </w:rPr>
        <w:t xml:space="preserve">й услуги, а также максимального срока предоставления </w:t>
      </w:r>
      <w:r w:rsidR="00BA18D2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 xml:space="preserve">ной услуги (далее - вариант предоставления </w:t>
      </w:r>
      <w:r w:rsidR="00BA18D2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BA18D2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услуге, преобразованные в машиночитаемый вид в </w:t>
      </w:r>
      <w:r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w:anchor="P54">
        <w:r w:rsidR="00BA18D2" w:rsidRPr="0095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 пункта 1.5</w:t>
        </w:r>
        <w:r w:rsidRPr="0095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I</w:t>
        </w:r>
      </w:hyperlink>
      <w:r w:rsidRPr="00953DA4">
        <w:rPr>
          <w:rFonts w:ascii="Times New Roman" w:hAnsi="Times New Roman" w:cs="Times New Roman"/>
          <w:sz w:val="28"/>
          <w:szCs w:val="28"/>
        </w:rPr>
        <w:t xml:space="preserve">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E1372B" w:rsidRPr="00953DA4" w:rsidRDefault="00BA18D2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0"/>
      <w:bookmarkEnd w:id="5"/>
      <w:r w:rsidRPr="00953DA4">
        <w:rPr>
          <w:rFonts w:ascii="Times New Roman" w:hAnsi="Times New Roman" w:cs="Times New Roman"/>
          <w:sz w:val="28"/>
          <w:szCs w:val="28"/>
        </w:rPr>
        <w:t>1.7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. При разработке административных регламентов органы, предоставляющие </w:t>
      </w:r>
      <w:r w:rsidRPr="00953DA4">
        <w:rPr>
          <w:rFonts w:ascii="Times New Roman" w:hAnsi="Times New Roman" w:cs="Times New Roman"/>
          <w:sz w:val="28"/>
          <w:szCs w:val="28"/>
        </w:rPr>
        <w:t>муниципальные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услуги, предусматривают оптимизацию (повышение качества) предоставления </w:t>
      </w:r>
      <w:r w:rsidRPr="00953DA4">
        <w:rPr>
          <w:rFonts w:ascii="Times New Roman" w:hAnsi="Times New Roman" w:cs="Times New Roman"/>
          <w:sz w:val="28"/>
          <w:szCs w:val="28"/>
        </w:rPr>
        <w:t>муниципальн</w:t>
      </w:r>
      <w:r w:rsidR="00E1372B" w:rsidRPr="00953DA4">
        <w:rPr>
          <w:rFonts w:ascii="Times New Roman" w:hAnsi="Times New Roman" w:cs="Times New Roman"/>
          <w:sz w:val="28"/>
          <w:szCs w:val="28"/>
        </w:rPr>
        <w:t>ых услуг, в том числе: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а) возможность предоставления </w:t>
      </w:r>
      <w:r w:rsidR="00BA18D2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>ной услуги в упреждающем (</w:t>
      </w:r>
      <w:proofErr w:type="spellStart"/>
      <w:r w:rsidRPr="00953DA4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953DA4">
        <w:rPr>
          <w:rFonts w:ascii="Times New Roman" w:hAnsi="Times New Roman" w:cs="Times New Roman"/>
          <w:sz w:val="28"/>
          <w:szCs w:val="28"/>
        </w:rPr>
        <w:t>) режиме;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б) многоканальность и экстерриториальность получения </w:t>
      </w:r>
      <w:r w:rsidR="00BA18D2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>услуги;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в) описание всех вариантов предоставления </w:t>
      </w:r>
      <w:r w:rsidR="00BA18D2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>ной услуги;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г) устранение избыточных административных процедур и сроков их осуществления;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д) сокращение количества документов и (или) информации, требуемых для получения </w:t>
      </w:r>
      <w:r w:rsidR="00BA18D2" w:rsidRPr="00953DA4">
        <w:rPr>
          <w:rFonts w:ascii="Times New Roman" w:hAnsi="Times New Roman" w:cs="Times New Roman"/>
          <w:sz w:val="28"/>
          <w:szCs w:val="28"/>
        </w:rPr>
        <w:t>муниципально</w:t>
      </w:r>
      <w:r w:rsidRPr="00953DA4">
        <w:rPr>
          <w:rFonts w:ascii="Times New Roman" w:hAnsi="Times New Roman" w:cs="Times New Roman"/>
          <w:sz w:val="28"/>
          <w:szCs w:val="28"/>
        </w:rPr>
        <w:t>й услуги;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е) внедрение реестровой модели предоставления </w:t>
      </w:r>
      <w:r w:rsidR="00BA18D2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и иных принципов предоставления </w:t>
      </w:r>
      <w:r w:rsidR="00BA18D2" w:rsidRPr="00953DA4">
        <w:rPr>
          <w:rFonts w:ascii="Times New Roman" w:hAnsi="Times New Roman" w:cs="Times New Roman"/>
          <w:sz w:val="28"/>
          <w:szCs w:val="28"/>
        </w:rPr>
        <w:t>муниципальных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услуг, предусмотренных </w:t>
      </w:r>
      <w:hyperlink r:id="rId8">
        <w:r w:rsidRPr="0095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A18D2"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953DA4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E1372B" w:rsidRPr="00953DA4" w:rsidRDefault="00BA18D2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lastRenderedPageBreak/>
        <w:t>1.8</w:t>
      </w:r>
      <w:r w:rsidR="00E1372B" w:rsidRPr="00953DA4">
        <w:rPr>
          <w:rFonts w:ascii="Times New Roman" w:hAnsi="Times New Roman" w:cs="Times New Roman"/>
          <w:sz w:val="28"/>
          <w:szCs w:val="28"/>
        </w:rPr>
        <w:t>. Предоставление органами местного самоуправления отдельных государственных услуг Белгородской области, переданных им на основании закона Белгородской области с предоставлением субвенций из бюджета области, осуществляется в порядке, установленном соответствующими административными регламентами, утвержденными отраслевыми органами исполнительной власти Белгородской области, если иное не установлено федеральным законодательством.</w:t>
      </w:r>
    </w:p>
    <w:p w:rsidR="00E1372B" w:rsidRPr="00953DA4" w:rsidRDefault="00C74541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1.9</w:t>
      </w:r>
      <w:r w:rsidR="00E1372B" w:rsidRPr="00953DA4">
        <w:rPr>
          <w:rFonts w:ascii="Times New Roman" w:hAnsi="Times New Roman" w:cs="Times New Roman"/>
          <w:sz w:val="28"/>
          <w:szCs w:val="28"/>
        </w:rPr>
        <w:t>. Предоставление территориальным органом государственного внебюджетного фонда отдельных государственных услуг Белгородской области, полномочие по предоставлению которых передано ему на основании закона Белгородской области либо постановления Правительства Белгородской области с предоставлением субвенций из бюджета области, осуществляется в порядке, установленном соответствующими административными регламентами, разработанными и утвержденными отраслевыми органами исполнительной власти Белгородской области, если иное не установлено федеральным законодательством.</w:t>
      </w:r>
    </w:p>
    <w:p w:rsidR="00E1372B" w:rsidRPr="00953DA4" w:rsidRDefault="00E1372B" w:rsidP="00515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72B" w:rsidRPr="00953DA4" w:rsidRDefault="00E1372B" w:rsidP="005151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r w:rsidRPr="00953DA4">
        <w:rPr>
          <w:rFonts w:ascii="Times New Roman" w:hAnsi="Times New Roman" w:cs="Times New Roman"/>
          <w:sz w:val="28"/>
          <w:szCs w:val="28"/>
        </w:rPr>
        <w:t>2. Требования к структуре и содержанию</w:t>
      </w:r>
    </w:p>
    <w:p w:rsidR="00E1372B" w:rsidRPr="00953DA4" w:rsidRDefault="00E1372B" w:rsidP="00515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E1372B" w:rsidRPr="00953DA4" w:rsidRDefault="00E1372B" w:rsidP="00515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2.1. Наименование административного регламента предоставления </w:t>
      </w:r>
      <w:r w:rsidR="00C74541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 xml:space="preserve">ной услуги определяется органом, предоставляющим </w:t>
      </w:r>
      <w:r w:rsidR="00C74541" w:rsidRPr="00953DA4">
        <w:rPr>
          <w:rFonts w:ascii="Times New Roman" w:hAnsi="Times New Roman" w:cs="Times New Roman"/>
          <w:sz w:val="28"/>
          <w:szCs w:val="28"/>
        </w:rPr>
        <w:t>муниципальн</w:t>
      </w:r>
      <w:r w:rsidRPr="00953DA4">
        <w:rPr>
          <w:rFonts w:ascii="Times New Roman" w:hAnsi="Times New Roman" w:cs="Times New Roman"/>
          <w:sz w:val="28"/>
          <w:szCs w:val="28"/>
        </w:rPr>
        <w:t xml:space="preserve">ую услугу, с учетом наименования услуги, предусмотренной нормативным правовым актом Российской Федерации или Белгородской области, устанавливающим данную </w:t>
      </w:r>
      <w:r w:rsidR="00C74541" w:rsidRPr="00953DA4">
        <w:rPr>
          <w:rFonts w:ascii="Times New Roman" w:hAnsi="Times New Roman" w:cs="Times New Roman"/>
          <w:sz w:val="28"/>
          <w:szCs w:val="28"/>
        </w:rPr>
        <w:t>муниципальн</w:t>
      </w:r>
      <w:r w:rsidRPr="00953DA4">
        <w:rPr>
          <w:rFonts w:ascii="Times New Roman" w:hAnsi="Times New Roman" w:cs="Times New Roman"/>
          <w:sz w:val="28"/>
          <w:szCs w:val="28"/>
        </w:rPr>
        <w:t>ую услугу.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2.2. В административный регламент включаются следующие разделы: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2) стандарт предоставления </w:t>
      </w:r>
      <w:r w:rsidR="00C74541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процедур;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4) формы контроля за исполнением административного регламента;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5) досудебный (внесудебный) порядок обжалования решений и действий (бездействия) органа, предоставляющего </w:t>
      </w:r>
      <w:r w:rsidR="00C74541" w:rsidRPr="00953DA4">
        <w:rPr>
          <w:rFonts w:ascii="Times New Roman" w:hAnsi="Times New Roman" w:cs="Times New Roman"/>
          <w:sz w:val="28"/>
          <w:szCs w:val="28"/>
        </w:rPr>
        <w:t>муниципальную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hyperlink r:id="rId9">
        <w:r w:rsidRPr="0095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1.1 статьи 16</w:t>
        </w:r>
      </w:hyperlink>
      <w:r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541" w:rsidRPr="00953DA4">
        <w:rPr>
          <w:rFonts w:ascii="Times New Roman" w:hAnsi="Times New Roman" w:cs="Times New Roman"/>
          <w:sz w:val="28"/>
          <w:szCs w:val="28"/>
        </w:rPr>
        <w:t>Закона №</w:t>
      </w:r>
      <w:r w:rsidRPr="00953DA4">
        <w:rPr>
          <w:rFonts w:ascii="Times New Roman" w:hAnsi="Times New Roman" w:cs="Times New Roman"/>
          <w:sz w:val="28"/>
          <w:szCs w:val="28"/>
        </w:rPr>
        <w:t xml:space="preserve"> 210-ФЗ, а также их должностных лиц, </w:t>
      </w:r>
      <w:r w:rsidR="00C74541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>ных служащих, работников.</w:t>
      </w:r>
    </w:p>
    <w:p w:rsidR="00E1372B" w:rsidRPr="00953DA4" w:rsidRDefault="00C74541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2.3. В раздел «</w:t>
      </w:r>
      <w:r w:rsidR="00E1372B" w:rsidRPr="00953DA4">
        <w:rPr>
          <w:rFonts w:ascii="Times New Roman" w:hAnsi="Times New Roman" w:cs="Times New Roman"/>
          <w:sz w:val="28"/>
          <w:szCs w:val="28"/>
        </w:rPr>
        <w:t>Общи</w:t>
      </w:r>
      <w:r w:rsidRPr="00953DA4">
        <w:rPr>
          <w:rFonts w:ascii="Times New Roman" w:hAnsi="Times New Roman" w:cs="Times New Roman"/>
          <w:sz w:val="28"/>
          <w:szCs w:val="28"/>
        </w:rPr>
        <w:t>е положения»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1) предмет регулирования административного регламента;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3) требо</w:t>
      </w:r>
      <w:r w:rsidR="00C74541" w:rsidRPr="00953DA4">
        <w:rPr>
          <w:rFonts w:ascii="Times New Roman" w:hAnsi="Times New Roman" w:cs="Times New Roman"/>
          <w:sz w:val="28"/>
          <w:szCs w:val="28"/>
        </w:rPr>
        <w:t>вание предоставления заявителю 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в соответст</w:t>
      </w:r>
      <w:r w:rsidR="00C74541" w:rsidRPr="00953DA4">
        <w:rPr>
          <w:rFonts w:ascii="Times New Roman" w:hAnsi="Times New Roman" w:cs="Times New Roman"/>
          <w:sz w:val="28"/>
          <w:szCs w:val="28"/>
        </w:rPr>
        <w:t>вии с вариантом предоставления</w:t>
      </w:r>
      <w:r w:rsidR="00C74541" w:rsidRPr="00953DA4">
        <w:t xml:space="preserve"> </w:t>
      </w:r>
      <w:r w:rsidR="00C74541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E1372B" w:rsidRPr="00953DA4" w:rsidRDefault="00C74541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2.4. Раздел «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 w:rsidRPr="00953DA4"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E1372B" w:rsidRPr="00953DA4">
        <w:rPr>
          <w:rFonts w:ascii="Times New Roman" w:hAnsi="Times New Roman" w:cs="Times New Roman"/>
          <w:sz w:val="28"/>
          <w:szCs w:val="28"/>
        </w:rPr>
        <w:lastRenderedPageBreak/>
        <w:t>следующих подразделов: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2.4.1. Наименование </w:t>
      </w:r>
      <w:r w:rsidR="00C74541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2.4.2. Наименование органа, предоставляющего </w:t>
      </w:r>
      <w:r w:rsidR="00C74541" w:rsidRPr="00953DA4">
        <w:rPr>
          <w:rFonts w:ascii="Times New Roman" w:hAnsi="Times New Roman" w:cs="Times New Roman"/>
          <w:sz w:val="28"/>
          <w:szCs w:val="28"/>
        </w:rPr>
        <w:t>муниципальную услугу. Подраздел «</w:t>
      </w:r>
      <w:r w:rsidRPr="00953DA4">
        <w:rPr>
          <w:rFonts w:ascii="Times New Roman" w:hAnsi="Times New Roman" w:cs="Times New Roman"/>
          <w:sz w:val="28"/>
          <w:szCs w:val="28"/>
        </w:rPr>
        <w:t>Наименование органа, предоста</w:t>
      </w:r>
      <w:r w:rsidR="00C74541" w:rsidRPr="00953DA4">
        <w:rPr>
          <w:rFonts w:ascii="Times New Roman" w:hAnsi="Times New Roman" w:cs="Times New Roman"/>
          <w:sz w:val="28"/>
          <w:szCs w:val="28"/>
        </w:rPr>
        <w:t>вляющего муниципальную услугу»</w:t>
      </w:r>
      <w:r w:rsidRPr="00953DA4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1) полное наименование органа, предоставляющего </w:t>
      </w:r>
      <w:r w:rsidR="00C74541" w:rsidRPr="00953DA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3DA4">
        <w:rPr>
          <w:rFonts w:ascii="Times New Roman" w:hAnsi="Times New Roman" w:cs="Times New Roman"/>
          <w:sz w:val="28"/>
          <w:szCs w:val="28"/>
        </w:rPr>
        <w:t>услугу;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C74541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(в случае</w:t>
      </w:r>
      <w:r w:rsidR="00C74541" w:rsidRPr="00953DA4">
        <w:rPr>
          <w:rFonts w:ascii="Times New Roman" w:hAnsi="Times New Roman" w:cs="Times New Roman"/>
          <w:sz w:val="28"/>
          <w:szCs w:val="28"/>
        </w:rPr>
        <w:t>, если запрос о предоставлении 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может быть подан в многофункциональный центр).</w:t>
      </w:r>
    </w:p>
    <w:p w:rsidR="00C91FED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2.4.3. Результат предоставления </w:t>
      </w:r>
      <w:r w:rsidR="00C74541" w:rsidRPr="00953DA4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E1372B" w:rsidRPr="00953DA4" w:rsidRDefault="00C74541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Подраздел «</w:t>
      </w:r>
      <w:r w:rsidR="00E1372B" w:rsidRPr="00953DA4">
        <w:rPr>
          <w:rFonts w:ascii="Times New Roman" w:hAnsi="Times New Roman" w:cs="Times New Roman"/>
          <w:sz w:val="28"/>
          <w:szCs w:val="28"/>
        </w:rPr>
        <w:t>Результат предос</w:t>
      </w:r>
      <w:r w:rsidRPr="00953DA4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BE1486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услуги»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1) наименование результата (результатов) предоставления </w:t>
      </w:r>
      <w:r w:rsidR="009A4197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>ной услуги;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2) наименование и состав реквизитов документа, содержащего решение о предоставлении </w:t>
      </w:r>
      <w:r w:rsidR="00BE1486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BE1486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3) состав реестровой записи о результате предоставления </w:t>
      </w:r>
      <w:r w:rsidR="00BE1486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 xml:space="preserve">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BE1486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>услуги является реестровая запись);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4) наименование информационной системы, в которой фиксируется факт получения заявителем результата предоставления </w:t>
      </w:r>
      <w:r w:rsidR="00BE1486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>услуги;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5) способ получения результата предоставления </w:t>
      </w:r>
      <w:r w:rsidR="00BE1486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>услуги.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Положения, указанные в настоящем подпункте, приводятся для каждого варианта предоставления </w:t>
      </w:r>
      <w:r w:rsidR="00BE1486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C91FED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2.4.4. Срок предоставления </w:t>
      </w:r>
      <w:r w:rsidR="00BE1486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 Подразд</w:t>
      </w:r>
      <w:r w:rsidR="00BE1486" w:rsidRPr="00953DA4">
        <w:rPr>
          <w:rFonts w:ascii="Times New Roman" w:hAnsi="Times New Roman" w:cs="Times New Roman"/>
          <w:sz w:val="28"/>
          <w:szCs w:val="28"/>
        </w:rPr>
        <w:t>ел «</w:t>
      </w:r>
      <w:r w:rsidRPr="00953DA4">
        <w:rPr>
          <w:rFonts w:ascii="Times New Roman" w:hAnsi="Times New Roman" w:cs="Times New Roman"/>
          <w:sz w:val="28"/>
          <w:szCs w:val="28"/>
        </w:rPr>
        <w:t>Срок предос</w:t>
      </w:r>
      <w:r w:rsidR="00BE1486" w:rsidRPr="00953DA4">
        <w:rPr>
          <w:rFonts w:ascii="Times New Roman" w:hAnsi="Times New Roman" w:cs="Times New Roman"/>
          <w:sz w:val="28"/>
          <w:szCs w:val="28"/>
        </w:rPr>
        <w:t>тавления муниципальной услуги»</w:t>
      </w:r>
      <w:r w:rsidRPr="00953DA4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 w:rsidR="00BE1486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BE1486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1) в органе, предоставляющем </w:t>
      </w:r>
      <w:r w:rsidR="00BE1486" w:rsidRPr="00953DA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3DA4">
        <w:rPr>
          <w:rFonts w:ascii="Times New Roman" w:hAnsi="Times New Roman" w:cs="Times New Roman"/>
          <w:sz w:val="28"/>
          <w:szCs w:val="28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BE1486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услуги, поданы заявителем посредством почтового отправления в орган, предостав</w:t>
      </w:r>
      <w:r w:rsidR="00BE1486" w:rsidRPr="00953DA4">
        <w:rPr>
          <w:rFonts w:ascii="Times New Roman" w:hAnsi="Times New Roman" w:cs="Times New Roman"/>
          <w:sz w:val="28"/>
          <w:szCs w:val="28"/>
        </w:rPr>
        <w:t xml:space="preserve">ляющий муниципальную </w:t>
      </w:r>
      <w:r w:rsidRPr="00953DA4">
        <w:rPr>
          <w:rFonts w:ascii="Times New Roman" w:hAnsi="Times New Roman" w:cs="Times New Roman"/>
          <w:sz w:val="28"/>
          <w:szCs w:val="28"/>
        </w:rPr>
        <w:t>услугу;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2) в федеральной государс</w:t>
      </w:r>
      <w:r w:rsidR="00BE1486" w:rsidRPr="00953DA4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953DA4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BE1486" w:rsidRPr="00953DA4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53DA4">
        <w:rPr>
          <w:rFonts w:ascii="Times New Roman" w:hAnsi="Times New Roman" w:cs="Times New Roman"/>
          <w:sz w:val="28"/>
          <w:szCs w:val="28"/>
        </w:rPr>
        <w:t xml:space="preserve"> (далее - ЕПГУ), в региональных информационных системах исполнительных органов государственной власти Белгородской области, используемых для оказания государственных услуг в электронном виде;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3) в многофункциональном центре в случае, если запрос и документы и (или) информация, необходимые для предоставления </w:t>
      </w:r>
      <w:r w:rsidR="00BE1486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953DA4">
        <w:rPr>
          <w:rFonts w:ascii="Times New Roman" w:hAnsi="Times New Roman" w:cs="Times New Roman"/>
          <w:sz w:val="28"/>
          <w:szCs w:val="28"/>
        </w:rPr>
        <w:lastRenderedPageBreak/>
        <w:t>поданы заявителем в многофункциональном центре.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BE1486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для каждого варианта предоставления </w:t>
      </w:r>
      <w:r w:rsidR="00BE1486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2.4.5. Правовые основания для предоставления </w:t>
      </w:r>
      <w:r w:rsidR="00D22D6C" w:rsidRPr="00953DA4">
        <w:rPr>
          <w:rFonts w:ascii="Times New Roman" w:hAnsi="Times New Roman" w:cs="Times New Roman"/>
          <w:sz w:val="28"/>
          <w:szCs w:val="28"/>
        </w:rPr>
        <w:t>муниципальной услуги. Подраздел «</w:t>
      </w:r>
      <w:r w:rsidRPr="00953DA4">
        <w:rPr>
          <w:rFonts w:ascii="Times New Roman" w:hAnsi="Times New Roman" w:cs="Times New Roman"/>
          <w:sz w:val="28"/>
          <w:szCs w:val="28"/>
        </w:rPr>
        <w:t>Правовые основания для предос</w:t>
      </w:r>
      <w:r w:rsidR="00D22D6C" w:rsidRPr="00953DA4">
        <w:rPr>
          <w:rFonts w:ascii="Times New Roman" w:hAnsi="Times New Roman" w:cs="Times New Roman"/>
          <w:sz w:val="28"/>
          <w:szCs w:val="28"/>
        </w:rPr>
        <w:t>тавления муниципальной услуги»</w:t>
      </w:r>
      <w:r w:rsidRPr="00953DA4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ЕПГУ, а также в региональных информационных системах исполнительных органов государственной власти Белгородской области, используемых для оказания </w:t>
      </w:r>
      <w:r w:rsidR="00D22D6C" w:rsidRPr="00953DA4">
        <w:rPr>
          <w:rFonts w:ascii="Times New Roman" w:hAnsi="Times New Roman" w:cs="Times New Roman"/>
          <w:sz w:val="28"/>
          <w:szCs w:val="28"/>
        </w:rPr>
        <w:t>муниципальных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 в электронном виде, перечня нормативных правовых актов, регулирующих предоставление государственной услуги, информации о порядке досудебного (внесудебного) обжалования решений и действий (бездействия) органов, предоставляющих </w:t>
      </w:r>
      <w:r w:rsidR="00D22D6C" w:rsidRPr="00953DA4">
        <w:rPr>
          <w:rFonts w:ascii="Times New Roman" w:hAnsi="Times New Roman" w:cs="Times New Roman"/>
          <w:sz w:val="28"/>
          <w:szCs w:val="28"/>
        </w:rPr>
        <w:t>муниципальные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услуги, а также их должностных лиц, </w:t>
      </w:r>
      <w:r w:rsidR="00D22D6C" w:rsidRPr="00953DA4">
        <w:rPr>
          <w:rFonts w:ascii="Times New Roman" w:hAnsi="Times New Roman" w:cs="Times New Roman"/>
          <w:sz w:val="28"/>
          <w:szCs w:val="28"/>
        </w:rPr>
        <w:t>муниципальных</w:t>
      </w:r>
      <w:r w:rsidRPr="00953DA4">
        <w:rPr>
          <w:rFonts w:ascii="Times New Roman" w:hAnsi="Times New Roman" w:cs="Times New Roman"/>
          <w:sz w:val="28"/>
          <w:szCs w:val="28"/>
        </w:rPr>
        <w:t xml:space="preserve"> служащих, работников.</w:t>
      </w:r>
    </w:p>
    <w:p w:rsidR="00802032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2.4.6. Исчерпывающий перечень документов, необходимых для предоставления </w:t>
      </w:r>
      <w:r w:rsidR="00802032" w:rsidRPr="00953DA4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E1372B" w:rsidRPr="00953DA4" w:rsidRDefault="00802032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Подраздел «</w:t>
      </w:r>
      <w:r w:rsidR="00E1372B" w:rsidRPr="00953DA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</w:t>
      </w:r>
      <w:r w:rsidRPr="00953DA4">
        <w:rPr>
          <w:rFonts w:ascii="Times New Roman" w:hAnsi="Times New Roman" w:cs="Times New Roman"/>
          <w:sz w:val="28"/>
          <w:szCs w:val="28"/>
        </w:rPr>
        <w:t xml:space="preserve">авления муниципальной услуги» 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E1372B" w:rsidRPr="00953DA4" w:rsidRDefault="00E53C91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1) состав и способы 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подачи запроса о предоставлении </w:t>
      </w:r>
      <w:r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органа, предоставляющего </w:t>
      </w:r>
      <w:r w:rsidR="00E53C91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б)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в) 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г) дополнительные сведения, необходимые для предоставления </w:t>
      </w:r>
      <w:r w:rsidR="00E53C91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>услуги;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2) перечень прилагаемых к запросу документов и (или) информации;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9"/>
      <w:bookmarkEnd w:id="7"/>
      <w:r w:rsidRPr="00953DA4">
        <w:rPr>
          <w:rFonts w:ascii="Times New Roman" w:hAnsi="Times New Roman" w:cs="Times New Roman"/>
          <w:sz w:val="28"/>
          <w:szCs w:val="28"/>
        </w:rPr>
        <w:t xml:space="preserve">3) наименования документов (категорий документов), необходимых для предоставления </w:t>
      </w:r>
      <w:r w:rsidR="00E53C91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>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"/>
      <w:bookmarkEnd w:id="8"/>
      <w:r w:rsidRPr="00953DA4">
        <w:rPr>
          <w:rFonts w:ascii="Times New Roman" w:hAnsi="Times New Roman" w:cs="Times New Roman"/>
          <w:sz w:val="28"/>
          <w:szCs w:val="28"/>
        </w:rPr>
        <w:t xml:space="preserve">4) наименования документов (категорий документов), необходимых для предоставления </w:t>
      </w:r>
      <w:r w:rsidR="00E53C91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</w:t>
      </w:r>
      <w:r w:rsidRPr="00953DA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предоставлением </w:t>
      </w:r>
      <w:r w:rsidR="00E53C91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109">
        <w:r w:rsidRPr="0095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3</w:t>
        </w:r>
      </w:hyperlink>
      <w:r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0">
        <w:r w:rsidRPr="0095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DA4">
        <w:rPr>
          <w:rFonts w:ascii="Times New Roman" w:hAnsi="Times New Roman" w:cs="Times New Roman"/>
          <w:sz w:val="28"/>
          <w:szCs w:val="28"/>
        </w:rPr>
        <w:t xml:space="preserve">настоящего пункта, приводится для каждого варианта предоставления </w:t>
      </w:r>
      <w:r w:rsidR="00E53C91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В случае указания в тексте административного регламента категории документов после ее указания необходима детализация документов, относящихся к определенной категории, до уровня отдельного документа.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2.4.7. Исчерпывающий перечень оснований для отказа в приеме документов, необходимых для предоставления </w:t>
      </w:r>
      <w:r w:rsidR="00E53C91" w:rsidRPr="00953DA4">
        <w:rPr>
          <w:rFonts w:ascii="Times New Roman" w:hAnsi="Times New Roman" w:cs="Times New Roman"/>
          <w:sz w:val="28"/>
          <w:szCs w:val="28"/>
        </w:rPr>
        <w:t>муниципальной услуги. Подраздел «</w:t>
      </w:r>
      <w:r w:rsidRPr="00953DA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E53C91" w:rsidRPr="00953DA4"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953DA4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E53C91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>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470DD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2.4.8. Исчерпывающий перечень оснований для приостановления предоставления </w:t>
      </w:r>
      <w:r w:rsidR="00E53C91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государственной услуги</w:t>
      </w:r>
      <w:r w:rsidR="008470DD" w:rsidRPr="00953DA4">
        <w:rPr>
          <w:rFonts w:ascii="Times New Roman" w:hAnsi="Times New Roman" w:cs="Times New Roman"/>
          <w:sz w:val="28"/>
          <w:szCs w:val="28"/>
        </w:rPr>
        <w:t>.</w:t>
      </w:r>
    </w:p>
    <w:p w:rsidR="00E1372B" w:rsidRPr="00953DA4" w:rsidRDefault="008470DD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 Подраздел «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E53C91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E53C91" w:rsidRPr="00953DA4"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1) исчерпывающий перечень оснований для приостановления предоставления </w:t>
      </w:r>
      <w:r w:rsidR="00EE3A34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 xml:space="preserve">услуги в случае, если возможность приостановления </w:t>
      </w:r>
      <w:r w:rsidR="00EE3A34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E1372B" w:rsidRPr="00953DA4" w:rsidRDefault="00E1372B" w:rsidP="00EE3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2) исчерпывающий перечень оснований для отказа в предоставлении </w:t>
      </w:r>
      <w:r w:rsidR="00EE3A34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9"/>
      <w:bookmarkEnd w:id="9"/>
      <w:r w:rsidRPr="00953DA4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подпунктах 1 и 2 настоящего пункта, предусматриваются соответственно критерии принятия решения о предоставлении (об отказе в предоставлении) </w:t>
      </w:r>
      <w:r w:rsidR="00EE3A34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приостановлении предоставления государственной услуги, включаемые в состав описания соответствующих административных процедур.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в подпунктах 1 и 2 настоящего пункта, приводится для каждого варианта предоставления </w:t>
      </w:r>
      <w:r w:rsidR="00EE3A34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EE3A34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2.4.9. Размер платы, взимаемой с заявителя при предоставлении </w:t>
      </w:r>
      <w:r w:rsidR="00EE3A34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, и способы ее взимания. </w:t>
      </w:r>
    </w:p>
    <w:p w:rsidR="00E1372B" w:rsidRPr="00953DA4" w:rsidRDefault="00EE3A34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lastRenderedPageBreak/>
        <w:t>В подраздел «</w:t>
      </w:r>
      <w:r w:rsidR="00E1372B" w:rsidRPr="00953DA4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государственно</w:t>
      </w:r>
      <w:r w:rsidRPr="00953DA4">
        <w:rPr>
          <w:rFonts w:ascii="Times New Roman" w:hAnsi="Times New Roman" w:cs="Times New Roman"/>
          <w:sz w:val="28"/>
          <w:szCs w:val="28"/>
        </w:rPr>
        <w:t>й услуги, и способы ее взимания»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3C795D" w:rsidRPr="00953DA4" w:rsidRDefault="00E1372B" w:rsidP="003C7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1) сведения о размещении на ЕПГУ, в региональных информационных системах органов исполнительных власти, используемых для оказания </w:t>
      </w:r>
      <w:r w:rsidR="003C795D" w:rsidRPr="00953DA4">
        <w:rPr>
          <w:rFonts w:ascii="Times New Roman" w:hAnsi="Times New Roman" w:cs="Times New Roman"/>
          <w:sz w:val="28"/>
          <w:szCs w:val="28"/>
        </w:rPr>
        <w:t>муниципальных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 в электронном виде, информации о размере государственной пошлины или иной платы, взимаемой за предоставление </w:t>
      </w:r>
      <w:r w:rsidR="00EE3A34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372B" w:rsidRPr="00953DA4" w:rsidRDefault="00E1372B" w:rsidP="003C7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Белгородской области</w:t>
      </w:r>
      <w:r w:rsidR="003C795D" w:rsidRPr="00953DA4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2.4.10. Максимальный срок ожидания в очереди при подаче заявителем запроса о предоставлении </w:t>
      </w:r>
      <w:r w:rsidR="003C795D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 xml:space="preserve">ной услуги и при получении результата предоставления </w:t>
      </w:r>
      <w:r w:rsidR="003C795D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2.4.11. Срок регистрации запроса заявителя о предоставлении </w:t>
      </w:r>
      <w:r w:rsidR="003C795D" w:rsidRPr="00953DA4">
        <w:rPr>
          <w:rFonts w:ascii="Times New Roman" w:hAnsi="Times New Roman" w:cs="Times New Roman"/>
          <w:sz w:val="28"/>
          <w:szCs w:val="28"/>
        </w:rPr>
        <w:t>муниципально</w:t>
      </w:r>
      <w:r w:rsidRPr="00953DA4">
        <w:rPr>
          <w:rFonts w:ascii="Times New Roman" w:hAnsi="Times New Roman" w:cs="Times New Roman"/>
          <w:sz w:val="28"/>
          <w:szCs w:val="28"/>
        </w:rPr>
        <w:t>й услуги.</w:t>
      </w:r>
    </w:p>
    <w:p w:rsidR="003C795D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2.4.12. Требования к помещениям, в которых предоставляются государственные услуги. </w:t>
      </w:r>
    </w:p>
    <w:p w:rsidR="003C795D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В подра</w:t>
      </w:r>
      <w:r w:rsidR="003C795D" w:rsidRPr="00953DA4">
        <w:rPr>
          <w:rFonts w:ascii="Times New Roman" w:hAnsi="Times New Roman" w:cs="Times New Roman"/>
          <w:sz w:val="28"/>
          <w:szCs w:val="28"/>
        </w:rPr>
        <w:t>здел «</w:t>
      </w:r>
      <w:r w:rsidRPr="00953DA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</w:t>
      </w:r>
      <w:r w:rsidR="0077026C" w:rsidRPr="00953DA4">
        <w:rPr>
          <w:rFonts w:ascii="Times New Roman" w:hAnsi="Times New Roman" w:cs="Times New Roman"/>
          <w:sz w:val="28"/>
          <w:szCs w:val="28"/>
        </w:rPr>
        <w:t>авляются муниципальные</w:t>
      </w:r>
      <w:r w:rsidR="003C795D" w:rsidRPr="00953DA4">
        <w:rPr>
          <w:rFonts w:ascii="Times New Roman" w:hAnsi="Times New Roman" w:cs="Times New Roman"/>
          <w:sz w:val="28"/>
          <w:szCs w:val="28"/>
        </w:rPr>
        <w:t xml:space="preserve"> услуги»</w:t>
      </w:r>
      <w:r w:rsidRPr="00953DA4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</w:t>
      </w:r>
      <w:r w:rsidR="003C795D" w:rsidRPr="00953D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795D" w:rsidRPr="00953DA4" w:rsidRDefault="003C795D" w:rsidP="003C795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зал ожидания;</w:t>
      </w:r>
    </w:p>
    <w:p w:rsidR="003C795D" w:rsidRPr="00953DA4" w:rsidRDefault="00E1372B" w:rsidP="003C795D">
      <w:pPr>
        <w:pStyle w:val="ConsPlusNormal"/>
        <w:numPr>
          <w:ilvl w:val="0"/>
          <w:numId w:val="1"/>
        </w:numPr>
        <w:ind w:left="0" w:firstLine="615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места для заполнения запросов о предоставлении </w:t>
      </w:r>
      <w:r w:rsidR="003C795D" w:rsidRPr="00953DA4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3C795D" w:rsidRPr="00953DA4" w:rsidRDefault="00E1372B" w:rsidP="003C795D">
      <w:pPr>
        <w:pStyle w:val="ConsPlusNormal"/>
        <w:numPr>
          <w:ilvl w:val="0"/>
          <w:numId w:val="1"/>
        </w:numPr>
        <w:ind w:left="0" w:firstLine="615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3C795D" w:rsidRPr="00953DA4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E1372B" w:rsidRPr="00953DA4" w:rsidRDefault="00E1372B" w:rsidP="003C795D">
      <w:pPr>
        <w:pStyle w:val="ConsPlusNormal"/>
        <w:numPr>
          <w:ilvl w:val="0"/>
          <w:numId w:val="1"/>
        </w:numPr>
        <w:ind w:left="0" w:firstLine="615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C795D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2.4.13. Показатели доступности и качества </w:t>
      </w:r>
      <w:r w:rsidR="003C795D" w:rsidRPr="00953DA4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E1372B" w:rsidRPr="00953DA4" w:rsidRDefault="003C795D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 В подраздел «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Показатели доступности и </w:t>
      </w:r>
      <w:r w:rsidRPr="00953DA4">
        <w:rPr>
          <w:rFonts w:ascii="Times New Roman" w:hAnsi="Times New Roman" w:cs="Times New Roman"/>
          <w:sz w:val="28"/>
          <w:szCs w:val="28"/>
        </w:rPr>
        <w:t>качества муниципальной услуги»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качества и доступности </w:t>
      </w:r>
      <w:r w:rsidR="00BE7EB0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BE7EB0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своевременное предоставление </w:t>
      </w:r>
      <w:r w:rsidR="00BE7EB0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сроков предоставления </w:t>
      </w:r>
      <w:r w:rsidR="00BE7EB0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услуги), предоставление </w:t>
      </w:r>
      <w:r w:rsidR="00BE7EB0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BE7EB0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66707E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услуги, удобство информирования заявителя о ходе предоставления </w:t>
      </w:r>
      <w:r w:rsidR="0066707E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услуги.</w:t>
      </w:r>
    </w:p>
    <w:p w:rsidR="0066707E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2.4.14. Иные требования к предоставлению </w:t>
      </w:r>
      <w:r w:rsidR="0066707E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особенности предоставления </w:t>
      </w:r>
      <w:r w:rsidR="0066707E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 xml:space="preserve">ных услуг в </w:t>
      </w:r>
      <w:r w:rsidRPr="00953DA4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многофункциональных центрах и особенности предоставления </w:t>
      </w:r>
      <w:r w:rsidR="0066707E" w:rsidRPr="00953DA4">
        <w:rPr>
          <w:rFonts w:ascii="Times New Roman" w:hAnsi="Times New Roman" w:cs="Times New Roman"/>
          <w:sz w:val="28"/>
          <w:szCs w:val="28"/>
        </w:rPr>
        <w:t>муниципальных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 в электронной форме.</w:t>
      </w:r>
    </w:p>
    <w:p w:rsidR="00E1372B" w:rsidRPr="00953DA4" w:rsidRDefault="0066707E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 В подраздел «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услуги, в том числе учитывающие особенности предоставления </w:t>
      </w:r>
      <w:r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ных услуг в многофункциональных центрах и особенности предоставления </w:t>
      </w:r>
      <w:r w:rsidRPr="00953DA4">
        <w:rPr>
          <w:rFonts w:ascii="Times New Roman" w:hAnsi="Times New Roman" w:cs="Times New Roman"/>
          <w:sz w:val="28"/>
          <w:szCs w:val="28"/>
        </w:rPr>
        <w:t>муниципальных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</w:t>
      </w:r>
      <w:r w:rsidRPr="00953DA4">
        <w:rPr>
          <w:rFonts w:ascii="Times New Roman" w:hAnsi="Times New Roman" w:cs="Times New Roman"/>
          <w:sz w:val="28"/>
          <w:szCs w:val="28"/>
        </w:rPr>
        <w:t>услуг в электронной форме»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1) перечень услуг, которые являются необходимыми и обязательными для предоставления </w:t>
      </w:r>
      <w:r w:rsidR="0066707E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2) размер платы за предоставление указанных в подпункте 1 настоящего пункта услуг в случаях, когда размер платы установлен законодательством Российской Федерации или Белгородской области;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3) перечень информационных систем, используемых для предоставления </w:t>
      </w:r>
      <w:r w:rsidR="001C66A9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>услуги.</w:t>
      </w:r>
    </w:p>
    <w:p w:rsidR="00E1372B" w:rsidRPr="00953DA4" w:rsidRDefault="001C66A9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2.5. Раздел «</w:t>
      </w:r>
      <w:r w:rsidR="00E1372B" w:rsidRPr="00953DA4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</w:t>
      </w:r>
      <w:r w:rsidRPr="00953DA4">
        <w:rPr>
          <w:rFonts w:ascii="Times New Roman" w:hAnsi="Times New Roman" w:cs="Times New Roman"/>
          <w:sz w:val="28"/>
          <w:szCs w:val="28"/>
        </w:rPr>
        <w:t>нения административных процедур»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3"/>
      <w:bookmarkEnd w:id="10"/>
      <w:r w:rsidRPr="00953DA4">
        <w:rPr>
          <w:rFonts w:ascii="Times New Roman" w:hAnsi="Times New Roman" w:cs="Times New Roman"/>
          <w:sz w:val="28"/>
          <w:szCs w:val="28"/>
        </w:rPr>
        <w:t xml:space="preserve">2.5.1. Перечень вариантов предоставления </w:t>
      </w:r>
      <w:r w:rsidR="001C66A9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услуги, включающий в том числе варианты предоставления </w:t>
      </w:r>
      <w:r w:rsidR="000B3D2A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0B3D2A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0B3D2A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0B3D2A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без рассмотрения (при необходимости).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2.5.2. Описание административной процедуры профилирования заявителя.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A04B7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2.5.3. Подразделы, содержащие описание вариантов предоставления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Подразделы, содержащие описание вариантов предоставления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услуги, формируются по количеству вариантов предоставления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услуги, предусмотренных </w:t>
      </w:r>
      <w:hyperlink w:anchor="P133">
        <w:r w:rsidRPr="0095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2.5.1 пункта 2.5 раздела II</w:t>
        </w:r>
      </w:hyperlink>
      <w:r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DA4">
        <w:rPr>
          <w:rFonts w:ascii="Times New Roman" w:hAnsi="Times New Roman" w:cs="Times New Roman"/>
          <w:sz w:val="28"/>
          <w:szCs w:val="28"/>
        </w:rPr>
        <w:t xml:space="preserve">Порядка, и должны содержать результат предоставления </w:t>
      </w:r>
      <w:r w:rsidR="006A04B7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 xml:space="preserve">услуги, перечень и описание административных процедур предоставления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срок предоставления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lastRenderedPageBreak/>
        <w:t>2.5.4. Особенности описания отдельных административных процедур.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2.5.4.1. В описание административной процедуры приема запроса и документов и (или) информации, необходимых для предоставления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1) состав запроса и перечень документов и (или) информации, необходимых для предоставления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3) наличие (отсутствие) возможности подачи запроса представителем заявителя;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4)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5) органы, предоставляющие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муниципальные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услуги, и органы местного самоуправления, участвующие в п</w:t>
      </w:r>
      <w:r w:rsidR="006A04B7" w:rsidRPr="00953DA4">
        <w:rPr>
          <w:rFonts w:ascii="Times New Roman" w:hAnsi="Times New Roman" w:cs="Times New Roman"/>
          <w:sz w:val="28"/>
          <w:szCs w:val="28"/>
        </w:rPr>
        <w:t>риеме запроса о предоставлении 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6) возможность (невозможность) приема органом, предоставляющим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муниципальную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6A04B7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7) срок регистрации запроса и документов и (или) информации, необходимых для предоставления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</w:t>
      </w:r>
      <w:r w:rsidR="006A04B7" w:rsidRPr="00953DA4">
        <w:rPr>
          <w:rFonts w:ascii="Times New Roman" w:hAnsi="Times New Roman" w:cs="Times New Roman"/>
          <w:sz w:val="28"/>
          <w:szCs w:val="28"/>
        </w:rPr>
        <w:t>уги, в органе, предоставляющем 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2.5.4.2.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1) наименование органа исполнительной власти, органа государственного внебюджетного фонда или государственной корпорации, органа местного самоуправления, в которые направляется запрос;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2) направляемые в запросе сведения;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3) запрашиваемые в запросе сведения с указанием цели их использования;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4) основание для информационного запроса, срок его направления;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5) срок, в течение которого результат запроса должен поступить в орган, предоставляющий </w:t>
      </w:r>
      <w:r w:rsidR="006A04B7" w:rsidRPr="00953DA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3DA4">
        <w:rPr>
          <w:rFonts w:ascii="Times New Roman" w:hAnsi="Times New Roman" w:cs="Times New Roman"/>
          <w:sz w:val="28"/>
          <w:szCs w:val="28"/>
        </w:rPr>
        <w:t>услугу.</w:t>
      </w:r>
    </w:p>
    <w:p w:rsidR="00E1372B" w:rsidRPr="00953DA4" w:rsidRDefault="0077026C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ную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6A04B7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услуги и находящимися в распоряжении указанного органа, в том числе в электронной форме. При этом в </w:t>
      </w:r>
      <w:r w:rsidR="00E1372B" w:rsidRPr="00953DA4">
        <w:rPr>
          <w:rFonts w:ascii="Times New Roman" w:hAnsi="Times New Roman" w:cs="Times New Roman"/>
          <w:sz w:val="28"/>
          <w:szCs w:val="28"/>
        </w:rPr>
        <w:lastRenderedPageBreak/>
        <w:t>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2.5.4.3. В описание административной процедуры приостановления предоставления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1) перечень оснований для приостановления предоставления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2) состав и содержание осуществляемых при приостановлении предоставления </w:t>
      </w:r>
      <w:r w:rsidR="006A04B7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>услуги административных действий;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3) перечень оснований для возобновления предоставления </w:t>
      </w:r>
      <w:r w:rsidR="006A04B7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>услуги.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2.5.4.4. В описание административной процедуры принятия решения о предоставлении (об отказе в предоставлении)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1) критерии принятия решения о предоставлении (об отказе в предоставлении)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2) срок принятия решения о предоставлении (об отказе в предоставлении)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услуги, исчисляемый с даты получения органом, предоставляющим</w:t>
      </w:r>
      <w:r w:rsidR="006A04B7" w:rsidRPr="00953DA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>услугу, всех сведений, необходимых для принятия решения.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2.5.4.5. В описание административной процедуры предоставления результата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1) способы предоставления результата </w:t>
      </w:r>
      <w:r w:rsidR="006A04B7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>услуги;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2) срок предоставления заявителю результата </w:t>
      </w:r>
      <w:r w:rsidR="006A04B7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 xml:space="preserve">услуги, исчисляемый со дня принятия решения о предоставлении </w:t>
      </w:r>
      <w:r w:rsidR="006A04B7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>услуги;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3) возможность (невозможность) предоставления органом, оказывающим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 xml:space="preserve">ную услугу, или многофункциональным центром результата </w:t>
      </w:r>
      <w:r w:rsidR="006A04B7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2.5.4.6. В описание административной процедуры получения дополнительных сведений от заявителя включаются следующие положения: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1C54DD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>услуги;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2) срок, необходимый для получения таких документов и (или) информации;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3) указание на необходимость (отсутствие необходимости) для приостановления предоставления </w:t>
      </w:r>
      <w:r w:rsidR="001C54DD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4) перечень органов исполнительной власти, государственных корпораций, органов государственных внебюджетных фондов, органов местного самоуправления, участвующих в административной процедуре, в случае, если они известны (при необходимости).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2.5.5. В случае если вариант предоставления </w:t>
      </w:r>
      <w:r w:rsidR="001C54DD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953DA4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предполагает предоставление </w:t>
      </w:r>
      <w:r w:rsidR="001C54DD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953DA4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953DA4">
        <w:rPr>
          <w:rFonts w:ascii="Times New Roman" w:hAnsi="Times New Roman" w:cs="Times New Roman"/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 w:rsidR="001C54DD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1) указание на необходимость предварительной подачи заявителем запроса о предоставлении ему данной </w:t>
      </w:r>
      <w:r w:rsidR="001C54DD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953DA4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953DA4">
        <w:rPr>
          <w:rFonts w:ascii="Times New Roman" w:hAnsi="Times New Roman" w:cs="Times New Roman"/>
          <w:sz w:val="28"/>
          <w:szCs w:val="28"/>
        </w:rPr>
        <w:t xml:space="preserve">) режиме или подачи заявителем запроса о предоставлении данной </w:t>
      </w:r>
      <w:r w:rsidR="001C54DD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 после осуществления органом, предоставляющим </w:t>
      </w:r>
      <w:r w:rsidR="001C54DD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 xml:space="preserve">ную услугу, мероприятий в соответствии с </w:t>
      </w:r>
      <w:hyperlink r:id="rId10">
        <w:r w:rsidRPr="0095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части 1 статьи 7.3</w:t>
        </w:r>
      </w:hyperlink>
      <w:r w:rsidR="001C54DD"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№</w:t>
      </w:r>
      <w:r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2) сведения о юридическом факте, поступление которого в информационную систему органа, предоставляющего государственную услугу, является основанием для предоставления заявителю данной </w:t>
      </w:r>
      <w:r w:rsidR="00A2113C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>услуги в упреждающем (</w:t>
      </w:r>
      <w:proofErr w:type="spellStart"/>
      <w:r w:rsidRPr="00953DA4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953DA4">
        <w:rPr>
          <w:rFonts w:ascii="Times New Roman" w:hAnsi="Times New Roman" w:cs="Times New Roman"/>
          <w:sz w:val="28"/>
          <w:szCs w:val="28"/>
        </w:rPr>
        <w:t>) режиме;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3) наименование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</w:t>
      </w:r>
      <w:r w:rsidR="00A2113C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>ную услугу, в которую должны поступить данные сведения;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4) состав, последовательность и сроки выполнения административных процедур, осуществляемых органом, предоставляющим </w:t>
      </w:r>
      <w:r w:rsidR="00A2113C" w:rsidRPr="00953DA4">
        <w:rPr>
          <w:rFonts w:ascii="Times New Roman" w:hAnsi="Times New Roman" w:cs="Times New Roman"/>
          <w:sz w:val="28"/>
          <w:szCs w:val="28"/>
        </w:rPr>
        <w:t>муниципальн</w:t>
      </w:r>
      <w:r w:rsidRPr="00953DA4">
        <w:rPr>
          <w:rFonts w:ascii="Times New Roman" w:hAnsi="Times New Roman" w:cs="Times New Roman"/>
          <w:sz w:val="28"/>
          <w:szCs w:val="28"/>
        </w:rPr>
        <w:t>ую услугу, после поступления в информационную систему данного органа сведений, указанных в подпункте 2 настоящего пункта.</w:t>
      </w:r>
    </w:p>
    <w:p w:rsidR="00E1372B" w:rsidRPr="00953DA4" w:rsidRDefault="00A2113C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2.6. Раздел «</w:t>
      </w:r>
      <w:r w:rsidR="00E1372B" w:rsidRPr="00953DA4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</w:t>
      </w:r>
      <w:r w:rsidRPr="00953DA4">
        <w:rPr>
          <w:rFonts w:ascii="Times New Roman" w:hAnsi="Times New Roman" w:cs="Times New Roman"/>
          <w:sz w:val="28"/>
          <w:szCs w:val="28"/>
        </w:rPr>
        <w:t>та»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1)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A2113C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</w:t>
      </w:r>
      <w:r w:rsidR="00A2113C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A2113C" w:rsidRPr="00953DA4">
        <w:rPr>
          <w:rFonts w:ascii="Times New Roman" w:hAnsi="Times New Roman" w:cs="Times New Roman"/>
          <w:sz w:val="28"/>
          <w:szCs w:val="28"/>
        </w:rPr>
        <w:t>муниципальной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3) ответственность должностных лиц органа, предоставляющего </w:t>
      </w:r>
      <w:r w:rsidR="00A2113C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A2113C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>услуги;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4) положения, характеризующие требования к порядку и формам контроля за предоставлением </w:t>
      </w:r>
      <w:r w:rsidR="00A2113C" w:rsidRPr="00953D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3DA4">
        <w:rPr>
          <w:rFonts w:ascii="Times New Roman" w:hAnsi="Times New Roman" w:cs="Times New Roman"/>
          <w:sz w:val="28"/>
          <w:szCs w:val="28"/>
        </w:rPr>
        <w:t>услуги, в том числе со стороны граждан, их объединений и организаций.</w:t>
      </w:r>
    </w:p>
    <w:p w:rsidR="00E1372B" w:rsidRPr="00953DA4" w:rsidRDefault="00A2113C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2.7. Раздел «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ную услугу, многофункционального центра, организаций, указанных в </w:t>
      </w:r>
      <w:hyperlink r:id="rId11">
        <w:r w:rsidR="00E1372B" w:rsidRPr="0095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1.1 статьи 16</w:t>
        </w:r>
      </w:hyperlink>
      <w:r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№</w:t>
      </w:r>
      <w:r w:rsidR="00E1372B"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</w:t>
      </w:r>
      <w:r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>З, а также их должностных лиц,</w:t>
      </w:r>
      <w:r w:rsidRPr="00953DA4">
        <w:t xml:space="preserve"> </w:t>
      </w:r>
      <w:r w:rsidRPr="00953DA4">
        <w:rPr>
          <w:rFonts w:ascii="Times New Roman" w:hAnsi="Times New Roman" w:cs="Times New Roman"/>
          <w:sz w:val="28"/>
          <w:szCs w:val="28"/>
        </w:rPr>
        <w:t>муниципальных</w:t>
      </w:r>
      <w:r w:rsidR="00E1372B"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</w:t>
      </w:r>
      <w:r w:rsidRPr="00953DA4">
        <w:rPr>
          <w:rFonts w:ascii="Times New Roman" w:hAnsi="Times New Roman" w:cs="Times New Roman"/>
          <w:sz w:val="28"/>
          <w:szCs w:val="28"/>
        </w:rPr>
        <w:t>х, работников»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E1372B" w:rsidRPr="00953DA4" w:rsidRDefault="00E1372B" w:rsidP="00515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72B" w:rsidRPr="00953DA4" w:rsidRDefault="00E1372B" w:rsidP="005151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lastRenderedPageBreak/>
        <w:t>3. Разработка и согласование административных</w:t>
      </w:r>
    </w:p>
    <w:p w:rsidR="00E1372B" w:rsidRPr="00953DA4" w:rsidRDefault="00E1372B" w:rsidP="00515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регламе</w:t>
      </w:r>
      <w:r w:rsidR="007313FB" w:rsidRPr="00953DA4">
        <w:rPr>
          <w:rFonts w:ascii="Times New Roman" w:hAnsi="Times New Roman" w:cs="Times New Roman"/>
          <w:sz w:val="28"/>
          <w:szCs w:val="28"/>
        </w:rPr>
        <w:t>нтов предоставления муниципаль</w:t>
      </w:r>
      <w:r w:rsidRPr="00953DA4">
        <w:rPr>
          <w:rFonts w:ascii="Times New Roman" w:hAnsi="Times New Roman" w:cs="Times New Roman"/>
          <w:sz w:val="28"/>
          <w:szCs w:val="28"/>
        </w:rPr>
        <w:t>ных услуг</w:t>
      </w:r>
    </w:p>
    <w:p w:rsidR="00E1372B" w:rsidRPr="00953DA4" w:rsidRDefault="00E1372B" w:rsidP="00515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3.1. Проект административного регламента формир</w:t>
      </w:r>
      <w:r w:rsidR="00794F0C" w:rsidRPr="00953DA4">
        <w:rPr>
          <w:rFonts w:ascii="Times New Roman" w:hAnsi="Times New Roman" w:cs="Times New Roman"/>
          <w:sz w:val="28"/>
          <w:szCs w:val="28"/>
        </w:rPr>
        <w:t>уется</w:t>
      </w:r>
      <w:r w:rsidR="00F84BC1" w:rsidRPr="00953DA4">
        <w:rPr>
          <w:rFonts w:ascii="Times New Roman" w:hAnsi="Times New Roman" w:cs="Times New Roman"/>
          <w:sz w:val="28"/>
          <w:szCs w:val="28"/>
        </w:rPr>
        <w:t xml:space="preserve"> </w:t>
      </w:r>
      <w:r w:rsidR="00732B24" w:rsidRPr="00953DA4">
        <w:rPr>
          <w:rFonts w:ascii="Times New Roman" w:hAnsi="Times New Roman" w:cs="Times New Roman"/>
          <w:sz w:val="28"/>
          <w:szCs w:val="28"/>
        </w:rPr>
        <w:t>администрацией</w:t>
      </w:r>
      <w:r w:rsidR="00F84BC1" w:rsidRPr="00953DA4">
        <w:rPr>
          <w:rFonts w:ascii="Times New Roman" w:hAnsi="Times New Roman" w:cs="Times New Roman"/>
          <w:sz w:val="28"/>
          <w:szCs w:val="28"/>
        </w:rPr>
        <w:t xml:space="preserve"> </w:t>
      </w:r>
      <w:r w:rsidR="002367EA" w:rsidRPr="00953DA4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F84BC1" w:rsidRPr="00953DA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84BC1"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794F0C"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предоставляющим</w:t>
      </w:r>
      <w:r w:rsidR="00F84BC1"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4F0C"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</w:t>
      </w:r>
      <w:r w:rsidR="00F84BC1"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>ные услуги</w:t>
      </w:r>
      <w:r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>, в машиночитаемом формате в электронном виде в реестре.</w:t>
      </w:r>
    </w:p>
    <w:p w:rsidR="00E1372B" w:rsidRPr="00953DA4" w:rsidRDefault="00E1372B" w:rsidP="000E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3.2. </w:t>
      </w:r>
      <w:r w:rsidR="00F84BC1"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84BC1" w:rsidRPr="00953DA4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0E6EED" w:rsidRPr="00953DA4">
        <w:rPr>
          <w:rFonts w:ascii="Times New Roman" w:hAnsi="Times New Roman" w:cs="Times New Roman"/>
          <w:sz w:val="28"/>
          <w:szCs w:val="28"/>
        </w:rPr>
        <w:t xml:space="preserve"> </w:t>
      </w:r>
      <w:r w:rsidR="00B15539" w:rsidRPr="00953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ведению информационного ресурса реестра услуг обеспечивает доступ для участ</w:t>
      </w:r>
      <w:r w:rsidR="000E6EED" w:rsidRPr="0095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Pr="00953DA4">
        <w:rPr>
          <w:rFonts w:ascii="Times New Roman" w:hAnsi="Times New Roman" w:cs="Times New Roman"/>
          <w:sz w:val="28"/>
          <w:szCs w:val="28"/>
        </w:rPr>
        <w:t>в разработке, согласовании и утверждении проекта административного регламента и регистрации нормативного правового акта об утверждении административного регламента:</w:t>
      </w:r>
    </w:p>
    <w:p w:rsidR="00E1372B" w:rsidRPr="00953DA4" w:rsidRDefault="00E1372B" w:rsidP="000E6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1) органам, предоставляющим </w:t>
      </w:r>
      <w:r w:rsidR="00BE47E1" w:rsidRPr="00953DA4">
        <w:rPr>
          <w:rFonts w:ascii="Times New Roman" w:hAnsi="Times New Roman" w:cs="Times New Roman"/>
          <w:sz w:val="28"/>
          <w:szCs w:val="28"/>
        </w:rPr>
        <w:t>муниципальные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1372B" w:rsidRPr="00953DA4" w:rsidRDefault="00E1372B" w:rsidP="000E6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2) органам,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3.3. Орга</w:t>
      </w:r>
      <w:r w:rsidR="007638A9" w:rsidRPr="00953DA4">
        <w:rPr>
          <w:rFonts w:ascii="Times New Roman" w:hAnsi="Times New Roman" w:cs="Times New Roman"/>
          <w:sz w:val="28"/>
          <w:szCs w:val="28"/>
        </w:rPr>
        <w:t>ны, участвующие в согласовании,</w:t>
      </w:r>
      <w:r w:rsidR="000E6EED" w:rsidRPr="00953DA4">
        <w:rPr>
          <w:rFonts w:ascii="Times New Roman" w:hAnsi="Times New Roman" w:cs="Times New Roman"/>
          <w:sz w:val="28"/>
          <w:szCs w:val="28"/>
        </w:rPr>
        <w:t xml:space="preserve"> </w:t>
      </w:r>
      <w:r w:rsidRPr="00953DA4">
        <w:rPr>
          <w:rFonts w:ascii="Times New Roman" w:hAnsi="Times New Roman" w:cs="Times New Roman"/>
          <w:sz w:val="28"/>
          <w:szCs w:val="28"/>
        </w:rPr>
        <w:t>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3.4.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(пяти) рабочих дней с даты поступления его на согласование в реестре.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В случае возникновения при согласовании административного регламента необходимости направления запросов и получения дополнительных материалов и информации у органов, участвующих в согласовании, срок проведения экспертизы может быть увеличен до </w:t>
      </w:r>
      <w:r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(тридцати) рабочих дней </w:t>
      </w:r>
      <w:r w:rsidRPr="00953DA4">
        <w:rPr>
          <w:rFonts w:ascii="Times New Roman" w:hAnsi="Times New Roman" w:cs="Times New Roman"/>
          <w:sz w:val="28"/>
          <w:szCs w:val="28"/>
        </w:rPr>
        <w:t>с момента поступления проекта административного регламента в реестре.</w:t>
      </w:r>
    </w:p>
    <w:p w:rsidR="00894F07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3.5. Одновременно с началом процедуры согласования в целях обеспечения проведения независимой антикоррупционной экспертизы проекты нормативных правовых актов подлежат размещению в сети Интернет</w:t>
      </w:r>
      <w:r w:rsidR="00894F07" w:rsidRPr="00953DA4">
        <w:rPr>
          <w:rFonts w:ascii="Times New Roman" w:hAnsi="Times New Roman" w:cs="Times New Roman"/>
          <w:sz w:val="28"/>
          <w:szCs w:val="28"/>
        </w:rPr>
        <w:t>.</w:t>
      </w:r>
      <w:r w:rsidRPr="00953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3.6.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3.7. После рассмотрения проекта административного регламента органом, участвующим в согласовании, а также поступления заключений либо информаций по проекту административного регламента (при наличии), в том числе по результатам независимой антикоррупционной экспертизы, орган, </w:t>
      </w:r>
      <w:r w:rsidRPr="00953DA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предоставляющий </w:t>
      </w:r>
      <w:r w:rsidR="00FF7EFC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>ную услугу, рассматривает поступившие замечания в течение 5 (пяти) рабочих дней с момента поступления такого документа в реестре.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Решение о возможности учета замечаний по результатам антикоррупционной экспертизы при доработке проекта административного регламента принимается органом, предоставляющим </w:t>
      </w:r>
      <w:r w:rsidR="00FF7EFC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 xml:space="preserve">ную услугу, в соответствии с Федеральным </w:t>
      </w:r>
      <w:hyperlink r:id="rId12">
        <w:r w:rsidRPr="0095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и</w:t>
      </w:r>
      <w:r w:rsidR="00FF7EFC" w:rsidRPr="00953DA4">
        <w:rPr>
          <w:rFonts w:ascii="Times New Roman" w:hAnsi="Times New Roman" w:cs="Times New Roman"/>
          <w:sz w:val="28"/>
          <w:szCs w:val="28"/>
        </w:rPr>
        <w:t>юля 2009 года №</w:t>
      </w:r>
      <w:r w:rsidRPr="00953DA4">
        <w:rPr>
          <w:rFonts w:ascii="Times New Roman" w:hAnsi="Times New Roman" w:cs="Times New Roman"/>
          <w:sz w:val="28"/>
          <w:szCs w:val="28"/>
        </w:rPr>
        <w:t xml:space="preserve"> 172-ФЗ "Об антикоррупционной экспертизе нормативных правовых актов и прое</w:t>
      </w:r>
      <w:r w:rsidR="00FF7EFC" w:rsidRPr="00953DA4"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953DA4">
        <w:rPr>
          <w:rFonts w:ascii="Times New Roman" w:hAnsi="Times New Roman" w:cs="Times New Roman"/>
          <w:sz w:val="28"/>
          <w:szCs w:val="28"/>
        </w:rPr>
        <w:t>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3.8. В случае согласия с замечаниями, представленными органом, участвующим в согласовании, орган, предоставляющий </w:t>
      </w:r>
      <w:r w:rsidR="00FF7EFC" w:rsidRPr="00953DA4">
        <w:rPr>
          <w:rFonts w:ascii="Times New Roman" w:hAnsi="Times New Roman" w:cs="Times New Roman"/>
          <w:sz w:val="28"/>
          <w:szCs w:val="28"/>
        </w:rPr>
        <w:t>муниципальн</w:t>
      </w:r>
      <w:r w:rsidRPr="00953DA4">
        <w:rPr>
          <w:rFonts w:ascii="Times New Roman" w:hAnsi="Times New Roman" w:cs="Times New Roman"/>
          <w:sz w:val="28"/>
          <w:szCs w:val="28"/>
        </w:rPr>
        <w:t xml:space="preserve">ую услугу, в срок, не превышающий пяти рабочих дней, вносит с учетом полученных замечаний изменения в сведения о </w:t>
      </w:r>
      <w:r w:rsidR="00FF7EFC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 xml:space="preserve">ной услуге, указанные в </w:t>
      </w:r>
      <w:hyperlink w:anchor="P53">
        <w:r w:rsidRPr="0095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1 пункта 1.</w:t>
        </w:r>
        <w:r w:rsidR="009A4197" w:rsidRPr="0095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95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I</w:t>
        </w:r>
      </w:hyperlink>
      <w:r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</w:t>
      </w:r>
      <w:r w:rsidRPr="00953DA4">
        <w:rPr>
          <w:rFonts w:ascii="Times New Roman" w:hAnsi="Times New Roman" w:cs="Times New Roman"/>
          <w:sz w:val="28"/>
          <w:szCs w:val="28"/>
        </w:rPr>
        <w:t>дка,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орган, предоставляющий </w:t>
      </w:r>
      <w:r w:rsidR="000E6EED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>ную услугу, вправе инициировать процедуру урегулирования разногласий путем подготовки информации, содержащей возражения на замечания органа, участвующего в согласовании, и направления такой информации указанному органу.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3.9. В случае согласия с возражениями, представленными органом, предоставляющим </w:t>
      </w:r>
      <w:r w:rsidR="009A4197" w:rsidRPr="00953DA4">
        <w:rPr>
          <w:rFonts w:ascii="Times New Roman" w:hAnsi="Times New Roman" w:cs="Times New Roman"/>
          <w:sz w:val="28"/>
          <w:szCs w:val="28"/>
        </w:rPr>
        <w:t>муниципальну</w:t>
      </w:r>
      <w:r w:rsidRPr="00953DA4">
        <w:rPr>
          <w:rFonts w:ascii="Times New Roman" w:hAnsi="Times New Roman" w:cs="Times New Roman"/>
          <w:sz w:val="28"/>
          <w:szCs w:val="28"/>
        </w:rPr>
        <w:t>ю услугу, орган, участвующий в согласовании, согласовывает проект административного регламента, проставляя соответствующую отметку в листе согласования.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9A4197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>ную услугу, орган, участвующий в согласовании, проставляет в листе согласования отметку о повторном отказе в согласовании.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3.10. Орган, предоставляющий </w:t>
      </w:r>
      <w:r w:rsidR="009A4197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>ную услугу, после повторного отказа в согласовании проекта административного регламента принимает решение о проведении согласительных совещаний по проекту административного регламента.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02"/>
      <w:bookmarkEnd w:id="11"/>
      <w:r w:rsidRPr="00953DA4">
        <w:rPr>
          <w:rFonts w:ascii="Times New Roman" w:hAnsi="Times New Roman" w:cs="Times New Roman"/>
          <w:sz w:val="28"/>
          <w:szCs w:val="28"/>
        </w:rPr>
        <w:t>3.11. Разногласия по проекту административного регламента разрешаются в ходе согласительного совещания, на которое приглашаются представители органа, отказавшего в согласовании. Организация проведения согласительного совещания осуществляется разработчиком административного регламента не позднее 5 рабочих дней со дня получения повторного отказа в согласовании проекта административного регламента.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3.12.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9A4197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 xml:space="preserve">ную услугу, направляет проект административного регламента на экспертизу в соответствии с </w:t>
      </w:r>
      <w:hyperlink w:anchor="P213">
        <w:r w:rsidRPr="0095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4</w:t>
        </w:r>
      </w:hyperlink>
      <w:r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953DA4">
        <w:rPr>
          <w:rFonts w:ascii="Times New Roman" w:hAnsi="Times New Roman" w:cs="Times New Roman"/>
          <w:sz w:val="28"/>
          <w:szCs w:val="28"/>
        </w:rPr>
        <w:t>стоящего порядка.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3.13. Административный регламент утверждается органом, предоставляющим </w:t>
      </w:r>
      <w:r w:rsidR="009A4197" w:rsidRPr="00953DA4">
        <w:rPr>
          <w:rFonts w:ascii="Times New Roman" w:hAnsi="Times New Roman" w:cs="Times New Roman"/>
          <w:sz w:val="28"/>
          <w:szCs w:val="28"/>
        </w:rPr>
        <w:t>муниципальную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lastRenderedPageBreak/>
        <w:t xml:space="preserve">3.14. Подписание нормативного правового акта органа, предоставляющего </w:t>
      </w:r>
      <w:r w:rsidR="009A4197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 xml:space="preserve">ную услугу, об утверждении административного регламента производится посредством подписания электронного документа в реестре усиленной квалифицированной электронной подписью руководителя органа, предоставляющего </w:t>
      </w:r>
      <w:r w:rsidR="009A4197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>ную 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3.15. Если руководитель органа, предоставляющего </w:t>
      </w:r>
      <w:r w:rsidR="009A4197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 xml:space="preserve">ную услугу, временно не может исполнять свои обязанности, правовые акты подписывает лицо, исполняющее полномочия руководителя органа, предоставляющего </w:t>
      </w:r>
      <w:r w:rsidR="009A4197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>ную услугу.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3.16. Администрати</w:t>
      </w:r>
      <w:r w:rsidR="00894F07" w:rsidRPr="00953DA4">
        <w:rPr>
          <w:rFonts w:ascii="Times New Roman" w:hAnsi="Times New Roman" w:cs="Times New Roman"/>
          <w:sz w:val="28"/>
          <w:szCs w:val="28"/>
        </w:rPr>
        <w:t>вные регламенты подлежат обнарод</w:t>
      </w:r>
      <w:r w:rsidRPr="00953DA4">
        <w:rPr>
          <w:rFonts w:ascii="Times New Roman" w:hAnsi="Times New Roman" w:cs="Times New Roman"/>
          <w:sz w:val="28"/>
          <w:szCs w:val="28"/>
        </w:rPr>
        <w:t>ованию</w:t>
      </w:r>
      <w:r w:rsidR="009A4BCE" w:rsidRPr="00953DA4">
        <w:rPr>
          <w:rFonts w:ascii="Times New Roman" w:hAnsi="Times New Roman" w:cs="Times New Roman"/>
          <w:sz w:val="28"/>
          <w:szCs w:val="28"/>
        </w:rPr>
        <w:t xml:space="preserve">, размещению на официальном сайте органов местного самоуправления </w:t>
      </w:r>
      <w:r w:rsidR="002367EA" w:rsidRPr="00953DA4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6D658B" w:rsidRPr="00953D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A4BCE" w:rsidRPr="00953DA4">
        <w:rPr>
          <w:rFonts w:ascii="Times New Roman" w:hAnsi="Times New Roman" w:cs="Times New Roman"/>
          <w:sz w:val="28"/>
          <w:szCs w:val="28"/>
        </w:rPr>
        <w:t>(</w:t>
      </w:r>
      <w:r w:rsidR="00953DA4" w:rsidRPr="00953DA4">
        <w:rPr>
          <w:rFonts w:ascii="Times New Roman" w:hAnsi="Times New Roman" w:cs="Times New Roman"/>
          <w:sz w:val="28"/>
          <w:szCs w:val="28"/>
        </w:rPr>
        <w:t>vgotnyanskoe-r31.gosweb.gosuslugi.ru</w:t>
      </w:r>
      <w:r w:rsidR="009A4BCE" w:rsidRPr="00953DA4">
        <w:rPr>
          <w:rFonts w:ascii="Times New Roman" w:hAnsi="Times New Roman" w:cs="Times New Roman"/>
          <w:sz w:val="28"/>
          <w:szCs w:val="28"/>
        </w:rPr>
        <w:t>).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3.17. Внесение изменений в административные регламенты осуществляется в случае изменения законодательства Российской Федерации и (или) законодательства Белгородской области, регулирующего предоставление </w:t>
      </w:r>
      <w:r w:rsidR="00923BEA" w:rsidRPr="00953DA4">
        <w:rPr>
          <w:rFonts w:ascii="Times New Roman" w:hAnsi="Times New Roman" w:cs="Times New Roman"/>
          <w:sz w:val="28"/>
          <w:szCs w:val="28"/>
        </w:rPr>
        <w:t>муниципальн</w:t>
      </w:r>
      <w:r w:rsidRPr="00953DA4">
        <w:rPr>
          <w:rFonts w:ascii="Times New Roman" w:hAnsi="Times New Roman" w:cs="Times New Roman"/>
          <w:sz w:val="28"/>
          <w:szCs w:val="28"/>
        </w:rPr>
        <w:t xml:space="preserve">ых услуг, изменения структуры органов </w:t>
      </w:r>
      <w:r w:rsidR="007566A8" w:rsidRPr="00953DA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9A4BCE" w:rsidRPr="00953DA4">
        <w:rPr>
          <w:rFonts w:ascii="Times New Roman" w:hAnsi="Times New Roman" w:cs="Times New Roman"/>
          <w:sz w:val="28"/>
          <w:szCs w:val="28"/>
        </w:rPr>
        <w:t>Ракитянского района</w:t>
      </w:r>
      <w:r w:rsidRPr="00953DA4">
        <w:rPr>
          <w:rFonts w:ascii="Times New Roman" w:hAnsi="Times New Roman" w:cs="Times New Roman"/>
          <w:sz w:val="28"/>
          <w:szCs w:val="28"/>
        </w:rPr>
        <w:t xml:space="preserve"> Белгородской области, к сфере деятельности которых относится предоставление </w:t>
      </w:r>
      <w:r w:rsidR="00923BEA" w:rsidRPr="00953DA4">
        <w:rPr>
          <w:rFonts w:ascii="Times New Roman" w:hAnsi="Times New Roman" w:cs="Times New Roman"/>
          <w:sz w:val="28"/>
          <w:szCs w:val="28"/>
        </w:rPr>
        <w:t>муниципаль</w:t>
      </w:r>
      <w:r w:rsidRPr="00953DA4">
        <w:rPr>
          <w:rFonts w:ascii="Times New Roman" w:hAnsi="Times New Roman" w:cs="Times New Roman"/>
          <w:sz w:val="28"/>
          <w:szCs w:val="28"/>
        </w:rPr>
        <w:t>ных услуг, а также по предложениям органов исполнительной власти Белгородской области, основанным на результатах анализа практики применения административных регламентов.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них возлагается на органы, предоставляющие </w:t>
      </w:r>
      <w:r w:rsidR="00923BEA" w:rsidRPr="00953DA4">
        <w:rPr>
          <w:rFonts w:ascii="Times New Roman" w:hAnsi="Times New Roman" w:cs="Times New Roman"/>
          <w:sz w:val="28"/>
          <w:szCs w:val="28"/>
        </w:rPr>
        <w:t>муниципальн</w:t>
      </w:r>
      <w:r w:rsidRPr="00953DA4">
        <w:rPr>
          <w:rFonts w:ascii="Times New Roman" w:hAnsi="Times New Roman" w:cs="Times New Roman"/>
          <w:sz w:val="28"/>
          <w:szCs w:val="28"/>
        </w:rPr>
        <w:t>ые услуги, которые являются разработчиками административных регламентов.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E1372B" w:rsidRPr="00953DA4" w:rsidRDefault="00AA3D15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3.18. До 1 декабря 2023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года подписание и регистрация административного регламента допускается на бумажном носителе без использования реестра.</w:t>
      </w:r>
    </w:p>
    <w:p w:rsidR="00E1372B" w:rsidRPr="00953DA4" w:rsidRDefault="00E1372B" w:rsidP="00515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72B" w:rsidRPr="00953DA4" w:rsidRDefault="00E1372B" w:rsidP="005151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213"/>
      <w:bookmarkEnd w:id="12"/>
      <w:r w:rsidRPr="00953DA4">
        <w:rPr>
          <w:rFonts w:ascii="Times New Roman" w:hAnsi="Times New Roman" w:cs="Times New Roman"/>
          <w:sz w:val="28"/>
          <w:szCs w:val="28"/>
        </w:rPr>
        <w:t>4. Проведение экспертизы проектов</w:t>
      </w:r>
    </w:p>
    <w:p w:rsidR="00E1372B" w:rsidRPr="00953DA4" w:rsidRDefault="00E1372B" w:rsidP="00515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E1372B" w:rsidRPr="00953DA4" w:rsidRDefault="00E1372B" w:rsidP="00515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72B" w:rsidRPr="00953DA4" w:rsidRDefault="0090230F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4.1. Экспертиза проектов административных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953DA4">
        <w:rPr>
          <w:rFonts w:ascii="Times New Roman" w:hAnsi="Times New Roman" w:cs="Times New Roman"/>
          <w:sz w:val="28"/>
          <w:szCs w:val="28"/>
        </w:rPr>
        <w:t>ов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6D658B" w:rsidRPr="00953DA4">
        <w:rPr>
          <w:rFonts w:ascii="Times New Roman" w:hAnsi="Times New Roman" w:cs="Times New Roman"/>
          <w:sz w:val="28"/>
          <w:szCs w:val="28"/>
        </w:rPr>
        <w:t>должностным лицом администрации</w:t>
      </w:r>
      <w:r w:rsidR="006D658B" w:rsidRPr="00953DA4">
        <w:t xml:space="preserve"> </w:t>
      </w:r>
      <w:r w:rsidR="002367EA" w:rsidRPr="00953DA4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6D658B" w:rsidRPr="00953D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53DA4">
        <w:rPr>
          <w:rFonts w:ascii="Times New Roman" w:hAnsi="Times New Roman" w:cs="Times New Roman"/>
          <w:sz w:val="28"/>
          <w:szCs w:val="28"/>
        </w:rPr>
        <w:t>,</w:t>
      </w:r>
      <w:r w:rsidRPr="00953DA4">
        <w:t xml:space="preserve"> </w:t>
      </w:r>
      <w:r w:rsidRPr="00953DA4">
        <w:rPr>
          <w:rFonts w:ascii="Times New Roman" w:hAnsi="Times New Roman" w:cs="Times New Roman"/>
          <w:sz w:val="28"/>
          <w:szCs w:val="28"/>
        </w:rPr>
        <w:t>уполномоченным на проведение экспертизы проектов административных регламентов в реестре услуг</w:t>
      </w:r>
      <w:r w:rsidR="007638A9" w:rsidRPr="00953DA4">
        <w:rPr>
          <w:rFonts w:ascii="Times New Roman" w:hAnsi="Times New Roman" w:cs="Times New Roman"/>
          <w:sz w:val="28"/>
          <w:szCs w:val="28"/>
        </w:rPr>
        <w:t xml:space="preserve"> </w:t>
      </w:r>
      <w:r w:rsidR="000E6EED" w:rsidRPr="00953DA4">
        <w:rPr>
          <w:rFonts w:ascii="Times New Roman" w:hAnsi="Times New Roman" w:cs="Times New Roman"/>
          <w:sz w:val="28"/>
          <w:szCs w:val="28"/>
        </w:rPr>
        <w:t xml:space="preserve">(далее- </w:t>
      </w:r>
      <w:r w:rsidR="006D658B" w:rsidRPr="00953DA4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0E6EED" w:rsidRPr="00953DA4">
        <w:rPr>
          <w:rFonts w:ascii="Times New Roman" w:hAnsi="Times New Roman" w:cs="Times New Roman"/>
          <w:sz w:val="28"/>
          <w:szCs w:val="28"/>
        </w:rPr>
        <w:t>)</w:t>
      </w:r>
      <w:r w:rsidR="00E1372B" w:rsidRPr="00953DA4">
        <w:rPr>
          <w:rFonts w:ascii="Times New Roman" w:hAnsi="Times New Roman" w:cs="Times New Roman"/>
          <w:sz w:val="28"/>
          <w:szCs w:val="28"/>
        </w:rPr>
        <w:t>.</w:t>
      </w:r>
      <w:r w:rsidR="00AC42B0" w:rsidRPr="00953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4.2. Предметом экспертизы являются: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1) соответствие проектов административных регламентов требованиям </w:t>
      </w:r>
      <w:hyperlink w:anchor="P51">
        <w:r w:rsidRPr="0095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1.3</w:t>
        </w:r>
      </w:hyperlink>
      <w:r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60">
        <w:r w:rsidR="00772B86" w:rsidRPr="0095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>1.7</w:t>
        </w:r>
        <w:r w:rsidRPr="0095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I</w:t>
        </w:r>
      </w:hyperlink>
      <w:r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953DA4">
        <w:rPr>
          <w:rFonts w:ascii="Times New Roman" w:hAnsi="Times New Roman" w:cs="Times New Roman"/>
          <w:sz w:val="28"/>
          <w:szCs w:val="28"/>
        </w:rPr>
        <w:t>орядка;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2) соответствие критериев принятия соответствующего решения требованиям, предусмотренным </w:t>
      </w:r>
      <w:hyperlink w:anchor="P119">
        <w:r w:rsidRPr="0095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вторым абзацем подпункта 2 подпункта 2.4.8 пункта 2.4 раздела 2</w:t>
        </w:r>
      </w:hyperlink>
      <w:r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lastRenderedPageBreak/>
        <w:t>3) отсутствие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E1372B" w:rsidRPr="00953DA4" w:rsidRDefault="00E1372B" w:rsidP="00B15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4.3. По результатам рассмотрения проекта административного регламента </w:t>
      </w:r>
      <w:r w:rsidR="006D658B" w:rsidRPr="00953DA4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Pr="00953DA4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</w:t>
      </w:r>
      <w:r w:rsidR="000E6EED" w:rsidRPr="00953DA4">
        <w:rPr>
          <w:rFonts w:ascii="Times New Roman" w:hAnsi="Times New Roman" w:cs="Times New Roman"/>
          <w:sz w:val="28"/>
          <w:szCs w:val="28"/>
        </w:rPr>
        <w:t xml:space="preserve">его </w:t>
      </w:r>
      <w:r w:rsidRPr="00953DA4">
        <w:rPr>
          <w:rFonts w:ascii="Times New Roman" w:hAnsi="Times New Roman" w:cs="Times New Roman"/>
          <w:sz w:val="28"/>
          <w:szCs w:val="28"/>
        </w:rPr>
        <w:t>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4.4. При принятии решения о представлении положительного заключения на проект административного регламента </w:t>
      </w:r>
      <w:r w:rsidR="00AC42B0" w:rsidRPr="00953DA4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Pr="00953DA4">
        <w:rPr>
          <w:rFonts w:ascii="Times New Roman" w:hAnsi="Times New Roman" w:cs="Times New Roman"/>
          <w:sz w:val="28"/>
          <w:szCs w:val="28"/>
        </w:rPr>
        <w:t>проставляет соответствующую отметку в листе согласования.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4.5. При принятии решения о представлении отрицательного заключения на проект административного регламента </w:t>
      </w:r>
      <w:r w:rsidR="00AC42B0" w:rsidRPr="00953DA4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0E6EED" w:rsidRPr="00953DA4">
        <w:rPr>
          <w:rFonts w:ascii="Times New Roman" w:hAnsi="Times New Roman" w:cs="Times New Roman"/>
          <w:sz w:val="28"/>
          <w:szCs w:val="28"/>
        </w:rPr>
        <w:t xml:space="preserve"> </w:t>
      </w:r>
      <w:r w:rsidRPr="00953DA4">
        <w:rPr>
          <w:rFonts w:ascii="Times New Roman" w:hAnsi="Times New Roman" w:cs="Times New Roman"/>
          <w:sz w:val="28"/>
          <w:szCs w:val="28"/>
        </w:rPr>
        <w:t>проставляет соответствующую отметку в листе согласования и осуществляет подготовку информации либо заключения по проекту административного регламента.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4.6. При наличии в информации либо заключении </w:t>
      </w:r>
      <w:r w:rsidR="00AC42B0" w:rsidRPr="00953DA4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0E6EED" w:rsidRPr="00953DA4">
        <w:rPr>
          <w:rFonts w:ascii="Times New Roman" w:hAnsi="Times New Roman" w:cs="Times New Roman"/>
          <w:sz w:val="28"/>
          <w:szCs w:val="28"/>
        </w:rPr>
        <w:t xml:space="preserve"> </w:t>
      </w:r>
      <w:r w:rsidRPr="00953DA4">
        <w:rPr>
          <w:rFonts w:ascii="Times New Roman" w:hAnsi="Times New Roman" w:cs="Times New Roman"/>
          <w:sz w:val="28"/>
          <w:szCs w:val="28"/>
        </w:rPr>
        <w:t>замечаний и предложений к проекту административного регламента ор</w:t>
      </w:r>
      <w:r w:rsidR="00772B86" w:rsidRPr="00953DA4">
        <w:rPr>
          <w:rFonts w:ascii="Times New Roman" w:hAnsi="Times New Roman" w:cs="Times New Roman"/>
          <w:sz w:val="28"/>
          <w:szCs w:val="28"/>
        </w:rPr>
        <w:t>ган, предоставляющий муниципальн</w:t>
      </w:r>
      <w:r w:rsidRPr="00953DA4">
        <w:rPr>
          <w:rFonts w:ascii="Times New Roman" w:hAnsi="Times New Roman" w:cs="Times New Roman"/>
          <w:sz w:val="28"/>
          <w:szCs w:val="28"/>
        </w:rPr>
        <w:t>ую услугу, обеспечивает учет таких замечаний и предложений.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При наличии разногласий орган, предоставляющий </w:t>
      </w:r>
      <w:r w:rsidR="00772B86" w:rsidRPr="00953DA4">
        <w:rPr>
          <w:rFonts w:ascii="Times New Roman" w:hAnsi="Times New Roman" w:cs="Times New Roman"/>
          <w:sz w:val="28"/>
          <w:szCs w:val="28"/>
        </w:rPr>
        <w:t>муниципальную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услугу, осуществляет подготовку информации, содержащей возражения на замечания органа, участвующего в согласовании, и направляет такую информацию </w:t>
      </w:r>
      <w:r w:rsidR="003D79E5" w:rsidRPr="00953DA4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953DA4">
        <w:rPr>
          <w:rFonts w:ascii="Times New Roman" w:hAnsi="Times New Roman" w:cs="Times New Roman"/>
          <w:sz w:val="28"/>
          <w:szCs w:val="28"/>
        </w:rPr>
        <w:t>.</w:t>
      </w:r>
    </w:p>
    <w:p w:rsidR="00E1372B" w:rsidRPr="00953DA4" w:rsidRDefault="003D79E5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0E6EED" w:rsidRPr="00953DA4">
        <w:rPr>
          <w:rFonts w:ascii="Times New Roman" w:hAnsi="Times New Roman" w:cs="Times New Roman"/>
          <w:sz w:val="28"/>
          <w:szCs w:val="28"/>
        </w:rPr>
        <w:t xml:space="preserve"> 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рассматривает информацию, направленную органом, предоставляющим </w:t>
      </w:r>
      <w:r w:rsidR="00772B86" w:rsidRPr="00953DA4">
        <w:rPr>
          <w:rFonts w:ascii="Times New Roman" w:hAnsi="Times New Roman" w:cs="Times New Roman"/>
          <w:sz w:val="28"/>
          <w:szCs w:val="28"/>
        </w:rPr>
        <w:t>муниципальную</w:t>
      </w:r>
      <w:r w:rsidR="00E1372B" w:rsidRPr="00953DA4">
        <w:rPr>
          <w:rFonts w:ascii="Times New Roman" w:hAnsi="Times New Roman" w:cs="Times New Roman"/>
          <w:sz w:val="28"/>
          <w:szCs w:val="28"/>
        </w:rPr>
        <w:t xml:space="preserve"> услугу, в срок, не превышающий пяти рабочих дней с даты поступления информации.</w:t>
      </w:r>
    </w:p>
    <w:p w:rsidR="00E1372B" w:rsidRPr="00953DA4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В случае несогласия с доводами, представленными органом, предоставляющим </w:t>
      </w:r>
      <w:r w:rsidR="00772B86" w:rsidRPr="00953DA4">
        <w:rPr>
          <w:rFonts w:ascii="Times New Roman" w:hAnsi="Times New Roman" w:cs="Times New Roman"/>
          <w:sz w:val="28"/>
          <w:szCs w:val="28"/>
        </w:rPr>
        <w:t>муниципальную</w:t>
      </w:r>
      <w:r w:rsidRPr="00953DA4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EF4145" w:rsidRPr="00953DA4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0E6EED" w:rsidRPr="00953DA4">
        <w:rPr>
          <w:rFonts w:ascii="Times New Roman" w:hAnsi="Times New Roman" w:cs="Times New Roman"/>
          <w:sz w:val="28"/>
          <w:szCs w:val="28"/>
        </w:rPr>
        <w:t xml:space="preserve"> </w:t>
      </w:r>
      <w:r w:rsidRPr="00953DA4">
        <w:rPr>
          <w:rFonts w:ascii="Times New Roman" w:hAnsi="Times New Roman" w:cs="Times New Roman"/>
          <w:sz w:val="28"/>
          <w:szCs w:val="28"/>
        </w:rPr>
        <w:t>проставляет соответствующую отметку в листе согласования.</w:t>
      </w:r>
    </w:p>
    <w:p w:rsidR="00E1372B" w:rsidRPr="00914DB1" w:rsidRDefault="00E1372B" w:rsidP="0051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sz w:val="28"/>
          <w:szCs w:val="28"/>
        </w:rPr>
        <w:t xml:space="preserve">4.7. Разногласия по проекту административного регламента разрешаются в порядке, определенном в </w:t>
      </w:r>
      <w:hyperlink w:anchor="P202">
        <w:r w:rsidRPr="0095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3.11 раздела 3</w:t>
        </w:r>
      </w:hyperlink>
      <w:r w:rsidRPr="0095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DA4">
        <w:rPr>
          <w:rFonts w:ascii="Times New Roman" w:hAnsi="Times New Roman" w:cs="Times New Roman"/>
          <w:sz w:val="28"/>
          <w:szCs w:val="28"/>
        </w:rPr>
        <w:t>Порядка.</w:t>
      </w:r>
    </w:p>
    <w:p w:rsidR="00E1372B" w:rsidRPr="00914DB1" w:rsidRDefault="00E1372B" w:rsidP="00515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594A" w:rsidRPr="00914DB1" w:rsidRDefault="0099594A" w:rsidP="0051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594A" w:rsidRPr="00914DB1" w:rsidSect="002367EA">
      <w:headerReference w:type="default" r:id="rId13"/>
      <w:pgSz w:w="11906" w:h="16838"/>
      <w:pgMar w:top="680" w:right="624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05D" w:rsidRDefault="0018605D" w:rsidP="00914DB1">
      <w:pPr>
        <w:spacing w:after="0" w:line="240" w:lineRule="auto"/>
      </w:pPr>
      <w:r>
        <w:separator/>
      </w:r>
    </w:p>
  </w:endnote>
  <w:endnote w:type="continuationSeparator" w:id="0">
    <w:p w:rsidR="0018605D" w:rsidRDefault="0018605D" w:rsidP="0091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05D" w:rsidRDefault="0018605D" w:rsidP="00914DB1">
      <w:pPr>
        <w:spacing w:after="0" w:line="240" w:lineRule="auto"/>
      </w:pPr>
      <w:r>
        <w:separator/>
      </w:r>
    </w:p>
  </w:footnote>
  <w:footnote w:type="continuationSeparator" w:id="0">
    <w:p w:rsidR="0018605D" w:rsidRDefault="0018605D" w:rsidP="0091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815821"/>
      <w:docPartObj>
        <w:docPartGallery w:val="Page Numbers (Top of Page)"/>
        <w:docPartUnique/>
      </w:docPartObj>
    </w:sdtPr>
    <w:sdtEndPr/>
    <w:sdtContent>
      <w:p w:rsidR="00587BA4" w:rsidRDefault="00587B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8C5">
          <w:rPr>
            <w:noProof/>
          </w:rPr>
          <w:t>2</w:t>
        </w:r>
        <w:r>
          <w:fldChar w:fldCharType="end"/>
        </w:r>
      </w:p>
    </w:sdtContent>
  </w:sdt>
  <w:p w:rsidR="00587BA4" w:rsidRDefault="00587B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83555"/>
    <w:multiLevelType w:val="hybridMultilevel"/>
    <w:tmpl w:val="4E129E6E"/>
    <w:lvl w:ilvl="0" w:tplc="A14EC2B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2B"/>
    <w:rsid w:val="0000709E"/>
    <w:rsid w:val="000B3D2A"/>
    <w:rsid w:val="000E5F4D"/>
    <w:rsid w:val="000E6EED"/>
    <w:rsid w:val="000F6965"/>
    <w:rsid w:val="0018605D"/>
    <w:rsid w:val="001A6BB8"/>
    <w:rsid w:val="001C54DD"/>
    <w:rsid w:val="001C66A9"/>
    <w:rsid w:val="001E38C5"/>
    <w:rsid w:val="001F5EB0"/>
    <w:rsid w:val="00203CD9"/>
    <w:rsid w:val="002367EA"/>
    <w:rsid w:val="002A66B0"/>
    <w:rsid w:val="0035147A"/>
    <w:rsid w:val="00380C33"/>
    <w:rsid w:val="003C013A"/>
    <w:rsid w:val="003C795D"/>
    <w:rsid w:val="003D2BC9"/>
    <w:rsid w:val="003D79E5"/>
    <w:rsid w:val="003F63A4"/>
    <w:rsid w:val="004A4E9B"/>
    <w:rsid w:val="004A5795"/>
    <w:rsid w:val="004E32E8"/>
    <w:rsid w:val="005042DD"/>
    <w:rsid w:val="00507EE3"/>
    <w:rsid w:val="005151D3"/>
    <w:rsid w:val="00587BA4"/>
    <w:rsid w:val="0066707E"/>
    <w:rsid w:val="006A04B7"/>
    <w:rsid w:val="006C08D1"/>
    <w:rsid w:val="006D658B"/>
    <w:rsid w:val="006E726E"/>
    <w:rsid w:val="00716D00"/>
    <w:rsid w:val="00725A69"/>
    <w:rsid w:val="007313FB"/>
    <w:rsid w:val="00732B24"/>
    <w:rsid w:val="007566A8"/>
    <w:rsid w:val="007638A9"/>
    <w:rsid w:val="0077026C"/>
    <w:rsid w:val="00772B86"/>
    <w:rsid w:val="007764D7"/>
    <w:rsid w:val="00794F0C"/>
    <w:rsid w:val="00802032"/>
    <w:rsid w:val="008470DD"/>
    <w:rsid w:val="00894F07"/>
    <w:rsid w:val="0090230F"/>
    <w:rsid w:val="009057CB"/>
    <w:rsid w:val="00914DB1"/>
    <w:rsid w:val="00921E18"/>
    <w:rsid w:val="00923BEA"/>
    <w:rsid w:val="00953DA4"/>
    <w:rsid w:val="00980886"/>
    <w:rsid w:val="00991870"/>
    <w:rsid w:val="0099594A"/>
    <w:rsid w:val="009A4197"/>
    <w:rsid w:val="009A4BCE"/>
    <w:rsid w:val="009B0311"/>
    <w:rsid w:val="009C1E20"/>
    <w:rsid w:val="00A2113C"/>
    <w:rsid w:val="00AA3D15"/>
    <w:rsid w:val="00AA79F2"/>
    <w:rsid w:val="00AC42B0"/>
    <w:rsid w:val="00AD55C3"/>
    <w:rsid w:val="00B04AC2"/>
    <w:rsid w:val="00B136EA"/>
    <w:rsid w:val="00B15539"/>
    <w:rsid w:val="00B727DD"/>
    <w:rsid w:val="00BA18D2"/>
    <w:rsid w:val="00BA5D7D"/>
    <w:rsid w:val="00BE1486"/>
    <w:rsid w:val="00BE47E1"/>
    <w:rsid w:val="00BE7EB0"/>
    <w:rsid w:val="00C14D2D"/>
    <w:rsid w:val="00C61917"/>
    <w:rsid w:val="00C74541"/>
    <w:rsid w:val="00C7783A"/>
    <w:rsid w:val="00C867C9"/>
    <w:rsid w:val="00C91FED"/>
    <w:rsid w:val="00D22D6C"/>
    <w:rsid w:val="00D57BCF"/>
    <w:rsid w:val="00D67BB7"/>
    <w:rsid w:val="00D86A22"/>
    <w:rsid w:val="00DA6C75"/>
    <w:rsid w:val="00DB6120"/>
    <w:rsid w:val="00DD3136"/>
    <w:rsid w:val="00DE64B6"/>
    <w:rsid w:val="00E1372B"/>
    <w:rsid w:val="00E33C14"/>
    <w:rsid w:val="00E53C91"/>
    <w:rsid w:val="00E94B1B"/>
    <w:rsid w:val="00EA144F"/>
    <w:rsid w:val="00EA52C5"/>
    <w:rsid w:val="00EC2EA5"/>
    <w:rsid w:val="00EC3CE4"/>
    <w:rsid w:val="00EE3A34"/>
    <w:rsid w:val="00EF4145"/>
    <w:rsid w:val="00F34CD0"/>
    <w:rsid w:val="00F84BC1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06D46-C44B-45A9-A374-3D5271CA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13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137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DB1"/>
  </w:style>
  <w:style w:type="paragraph" w:styleId="a5">
    <w:name w:val="footer"/>
    <w:basedOn w:val="a"/>
    <w:link w:val="a6"/>
    <w:uiPriority w:val="99"/>
    <w:unhideWhenUsed/>
    <w:rsid w:val="0091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DB1"/>
  </w:style>
  <w:style w:type="paragraph" w:customStyle="1" w:styleId="a7">
    <w:basedOn w:val="a"/>
    <w:next w:val="a8"/>
    <w:qFormat/>
    <w:rsid w:val="009B0311"/>
    <w:pPr>
      <w:spacing w:after="0" w:line="360" w:lineRule="auto"/>
      <w:jc w:val="center"/>
    </w:pPr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B03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B0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72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5A69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80C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C08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F183D08A9AF04EEC60A91BF4D1557BF6C42CB1F2CA75F33A0D9A0922EB48287B3490268FEC56C5AFD719B66DDEBC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F183D08A9AF04EEC60A91BF4D1557BF6C42CB1F2CA75F33A0D9A0922EB48286934C8288AE14391F68D4EBB6EE78F6F60CCF80EDED8BCO" TargetMode="External"/><Relationship Id="rId12" Type="http://schemas.openxmlformats.org/officeDocument/2006/relationships/hyperlink" Target="consultantplus://offline/ref=E4F183D08A9AF04EEC60A91BF4D1557BF1C422BBF1C975F33A0D9A0922EB48287B3490268FEC56C5AFD719B66DDEB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F183D08A9AF04EEC60A91BF4D1557BF6C42CB1F2CA75F33A0D9A0922EB48286934C82A8EE54BC0A5C24FE72BBB9C6E61CCFA06C28C7C1ADDBA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4F183D08A9AF04EEC60A91BF4D1557BF6C42CB1F2CA75F33A0D9A0922EB48286934C8288DE34391F68D4EBB6EE78F6F60CCF80EDED8B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F183D08A9AF04EEC60A91BF4D1557BF6C42CB1F2CA75F33A0D9A0922EB48286934C82A8EE54BC0A5C24FE72BBB9C6E61CCFA06C28C7C1ADDBA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16</Pages>
  <Words>6404</Words>
  <Characters>36509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2</dc:creator>
  <cp:keywords/>
  <dc:description/>
  <cp:lastModifiedBy>Zam-V-Gotnya</cp:lastModifiedBy>
  <cp:revision>43</cp:revision>
  <cp:lastPrinted>2022-10-12T08:24:00Z</cp:lastPrinted>
  <dcterms:created xsi:type="dcterms:W3CDTF">2022-08-19T14:01:00Z</dcterms:created>
  <dcterms:modified xsi:type="dcterms:W3CDTF">2022-12-07T10:30:00Z</dcterms:modified>
</cp:coreProperties>
</file>