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0D" w:rsidRPr="002B2D0D" w:rsidRDefault="002B2D0D" w:rsidP="002B2D0D">
      <w:pPr>
        <w:shd w:val="clear" w:color="auto" w:fill="FFFFFF"/>
        <w:spacing w:before="250" w:after="175" w:line="400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</w:pPr>
      <w:r w:rsidRPr="002B2D0D"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  <w:t xml:space="preserve">Субсидии до 75% на возмещение части затрат, связанных с приобретением оборудования, но не более 10 </w:t>
      </w:r>
      <w:proofErr w:type="spellStart"/>
      <w:proofErr w:type="gramStart"/>
      <w:r w:rsidRPr="002B2D0D"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  <w:t>млн</w:t>
      </w:r>
      <w:proofErr w:type="spellEnd"/>
      <w:proofErr w:type="gramEnd"/>
      <w:r w:rsidRPr="002B2D0D"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  <w:t xml:space="preserve"> руб. (3 этап 2023 года3 этап — сельская местность, городские и иные поселения)</w:t>
      </w:r>
    </w:p>
    <w:p w:rsidR="002B2D0D" w:rsidRPr="002B2D0D" w:rsidRDefault="002B2D0D" w:rsidP="002B2D0D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b/>
          <w:bCs/>
          <w:color w:val="273350"/>
          <w:szCs w:val="24"/>
          <w:lang w:eastAsia="ru-RU"/>
        </w:rPr>
        <w:t>Получатели:</w:t>
      </w:r>
    </w:p>
    <w:p w:rsidR="002B2D0D" w:rsidRPr="002B2D0D" w:rsidRDefault="002B2D0D" w:rsidP="002B2D0D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>Субъекты МСП и промышленные предприятия</w:t>
      </w:r>
    </w:p>
    <w:p w:rsidR="002B2D0D" w:rsidRPr="002B2D0D" w:rsidRDefault="002B2D0D" w:rsidP="002B2D0D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b/>
          <w:bCs/>
          <w:color w:val="273350"/>
          <w:szCs w:val="24"/>
          <w:lang w:eastAsia="ru-RU"/>
        </w:rPr>
        <w:t>Описание услуги:</w:t>
      </w:r>
      <w:r w:rsidRPr="002B2D0D">
        <w:rPr>
          <w:rFonts w:eastAsia="Times New Roman" w:cs="Times New Roman"/>
          <w:color w:val="273350"/>
          <w:szCs w:val="24"/>
          <w:lang w:eastAsia="ru-RU"/>
        </w:rPr>
        <w:t> субсидии на возмещение затрат субъектов малого и среднего предпринимательства, связанных с приобретением оборудования в целях создания производства товаров (работ, услуг) (не включая затраты, связанные с монтажом</w:t>
      </w:r>
      <w:r w:rsidRPr="002B2D0D">
        <w:rPr>
          <w:rFonts w:eastAsia="Times New Roman" w:cs="Times New Roman"/>
          <w:color w:val="273350"/>
          <w:szCs w:val="24"/>
          <w:lang w:eastAsia="ru-RU"/>
        </w:rPr>
        <w:br/>
        <w:t>и транспортировкой оборудования)</w:t>
      </w:r>
    </w:p>
    <w:p w:rsidR="002B2D0D" w:rsidRPr="002B2D0D" w:rsidRDefault="002B2D0D" w:rsidP="002B2D0D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b/>
          <w:bCs/>
          <w:color w:val="273350"/>
          <w:szCs w:val="24"/>
          <w:lang w:eastAsia="ru-RU"/>
        </w:rPr>
        <w:t> Размер:</w:t>
      </w:r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 до 10 </w:t>
      </w:r>
      <w:proofErr w:type="spellStart"/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>млн</w:t>
      </w:r>
      <w:proofErr w:type="spellEnd"/>
      <w:proofErr w:type="gramEnd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 рублей, (но не более 75% от суммы понесенных затрат)</w:t>
      </w:r>
      <w:r w:rsidRPr="002B2D0D">
        <w:rPr>
          <w:rFonts w:ascii="Calibri" w:eastAsia="Times New Roman" w:hAnsi="Calibri" w:cs="Times New Roman"/>
          <w:color w:val="273350"/>
          <w:sz w:val="22"/>
          <w:lang w:eastAsia="ru-RU"/>
        </w:rPr>
        <w:t>                                                                                                                                    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b/>
          <w:bCs/>
          <w:color w:val="273350"/>
          <w:szCs w:val="24"/>
          <w:lang w:eastAsia="ru-RU"/>
        </w:rPr>
        <w:t> Условия предоставления: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>1. Проекты участников отбора реализуются на территории Белгородской области.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>2. Затраты, связанные с приобретением оборудования в целях создания</w:t>
      </w:r>
      <w:r w:rsidRPr="002B2D0D">
        <w:rPr>
          <w:rFonts w:eastAsia="Times New Roman" w:cs="Times New Roman"/>
          <w:color w:val="273350"/>
          <w:szCs w:val="24"/>
          <w:lang w:eastAsia="ru-RU"/>
        </w:rPr>
        <w:br/>
        <w:t>и расширения производства товаров (работ, услуг) (не включая затраты, связанные с монтажом и транспортировкой оборудования) на территории Белгородской области, произведены в период с 2020 по 2022 год включительно.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3. </w:t>
      </w:r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>Оборудование на дату приобретения является новым (ранее не использованным и (или) не введенным в эксплуатацию), приобретено участником отбора</w:t>
      </w:r>
      <w:r w:rsidRPr="002B2D0D">
        <w:rPr>
          <w:rFonts w:eastAsia="Times New Roman" w:cs="Times New Roman"/>
          <w:color w:val="273350"/>
          <w:szCs w:val="24"/>
          <w:lang w:eastAsia="ru-RU"/>
        </w:rPr>
        <w:br/>
        <w:t xml:space="preserve">у производителя либо у дилера, </w:t>
      </w:r>
      <w:proofErr w:type="spellStart"/>
      <w:r w:rsidRPr="002B2D0D">
        <w:rPr>
          <w:rFonts w:eastAsia="Times New Roman" w:cs="Times New Roman"/>
          <w:color w:val="273350"/>
          <w:szCs w:val="24"/>
          <w:lang w:eastAsia="ru-RU"/>
        </w:rPr>
        <w:t>субдилера</w:t>
      </w:r>
      <w:proofErr w:type="spellEnd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 или дистрибьютора и относится</w:t>
      </w:r>
      <w:r w:rsidRPr="002B2D0D">
        <w:rPr>
          <w:rFonts w:eastAsia="Times New Roman" w:cs="Times New Roman"/>
          <w:color w:val="273350"/>
          <w:szCs w:val="24"/>
          <w:lang w:eastAsia="ru-RU"/>
        </w:rPr>
        <w:br/>
        <w:t>к третьей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1 января 2002 года № 1 «О Классификации основных средств, включаемых в амортизационные группы</w:t>
      </w:r>
      <w:proofErr w:type="gramEnd"/>
      <w:r w:rsidRPr="002B2D0D">
        <w:rPr>
          <w:rFonts w:eastAsia="Times New Roman" w:cs="Times New Roman"/>
          <w:color w:val="273350"/>
          <w:szCs w:val="24"/>
          <w:lang w:eastAsia="ru-RU"/>
        </w:rPr>
        <w:t>».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>4. Расчет за оборудование на дату подачи заявки осуществлен в полном объеме.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>5. Бизнес-план проекта предусматривает: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- создание не менее 2 постоянных рабочих мест в течение календарного года, следующего за годом получения субсидии (при размере запрашиваемой субсидии до 5 </w:t>
      </w:r>
      <w:proofErr w:type="spellStart"/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>млн</w:t>
      </w:r>
      <w:proofErr w:type="spellEnd"/>
      <w:proofErr w:type="gramEnd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 рублей включительно);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- создание не менее 4 постоянных рабочих мест в течение календарного года, следующего за годом получения субсидии (при размере запрашиваемой субсидии более 5 </w:t>
      </w:r>
      <w:proofErr w:type="spellStart"/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>млн</w:t>
      </w:r>
      <w:proofErr w:type="spellEnd"/>
      <w:proofErr w:type="gramEnd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 рублей);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>- планируемый объем налоговых отчислений в бюджеты всех уровней в году, следующем за годом предоставления субсидии.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>6. Основным или дополнительным видом деятельности участника отбора является деятельность в сфере производства товаров (работ, услуг), включенных в раздел C (кроме кодов 11.01 – 11.05, 12.0, 25.3, 25.4), код 45.2 раздела G, коды 55.1 – 55.3 раздела I, код 75.0 раздела M, код 86.2 раздела Q, коды 95 и 96.01 – 96.02 раздела S Общероссийского классификатора видов экономической деятельности (ОК 029-2014 (КДЕС</w:t>
      </w:r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 Р</w:t>
      </w:r>
      <w:proofErr w:type="gramEnd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ед. 2), принятого приказом </w:t>
      </w:r>
      <w:proofErr w:type="spellStart"/>
      <w:r w:rsidRPr="002B2D0D">
        <w:rPr>
          <w:rFonts w:eastAsia="Times New Roman" w:cs="Times New Roman"/>
          <w:color w:val="273350"/>
          <w:szCs w:val="24"/>
          <w:lang w:eastAsia="ru-RU"/>
        </w:rPr>
        <w:t>Росстандарта</w:t>
      </w:r>
      <w:proofErr w:type="spellEnd"/>
      <w:r w:rsidRPr="002B2D0D">
        <w:rPr>
          <w:rFonts w:eastAsia="Times New Roman" w:cs="Times New Roman"/>
          <w:color w:val="273350"/>
          <w:szCs w:val="24"/>
          <w:lang w:eastAsia="ru-RU"/>
        </w:rPr>
        <w:br/>
        <w:t>от 31 января 2014 года № 14-ст.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lastRenderedPageBreak/>
        <w:t xml:space="preserve">7. Согласия участника отбора на сохранение в собственности приобретенного оборудования без права передачи в аренду (субаренду) в течение не менее 3 лет </w:t>
      </w:r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>с даты заключения</w:t>
      </w:r>
      <w:proofErr w:type="gramEnd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 соглашения.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8. Согласие участника отбора на осуществление вида предпринимательской деятельности, указанного в заявлении о предоставлении субсидии, в течение не менее 3 (трех) лет </w:t>
      </w:r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>с даты заключения</w:t>
      </w:r>
      <w:proofErr w:type="gramEnd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 соглашения.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>9. Обязательства участника отбора о сохранении постоянных рабочих мест, действующих на дату подачи заявления о предоставлении субсидии, в течение</w:t>
      </w:r>
      <w:r w:rsidRPr="002B2D0D">
        <w:rPr>
          <w:rFonts w:eastAsia="Times New Roman" w:cs="Times New Roman"/>
          <w:color w:val="273350"/>
          <w:szCs w:val="24"/>
          <w:lang w:eastAsia="ru-RU"/>
        </w:rPr>
        <w:br/>
        <w:t xml:space="preserve">не менее 3 лет </w:t>
      </w:r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>с даты заключения</w:t>
      </w:r>
      <w:proofErr w:type="gramEnd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 соглашения, и создаваемых в рамках взятых обязательств постоянных рабочих мест в течение не менее 2 лет с даты их создания.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>10. Соответствие участника отбора критериям, установленным Федеральным законом от 24 июля 2007 года № 209-ФЗ «О развитии малого и среднего предпринимательства в Российской Федерации», а также иным требованиям, установленным постановлением Правительства Белгородской области.</w:t>
      </w:r>
    </w:p>
    <w:p w:rsidR="002B2D0D" w:rsidRPr="002B2D0D" w:rsidRDefault="002B2D0D" w:rsidP="002B2D0D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b/>
          <w:bCs/>
          <w:color w:val="273350"/>
          <w:szCs w:val="24"/>
          <w:lang w:eastAsia="ru-RU"/>
        </w:rPr>
        <w:t>Куда обращаться:</w:t>
      </w:r>
    </w:p>
    <w:p w:rsidR="002B2D0D" w:rsidRPr="002B2D0D" w:rsidRDefault="002B2D0D" w:rsidP="002B2D0D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>Министерство экономического развития и промышленности области (г. Белгород, пр.</w:t>
      </w:r>
      <w:proofErr w:type="gramEnd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 </w:t>
      </w:r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>Славы,72, тел.: + 7 (4722) 32-37-35, 32-20-07)</w:t>
      </w:r>
      <w:proofErr w:type="gramEnd"/>
    </w:p>
    <w:p w:rsidR="002B2D0D" w:rsidRPr="002B2D0D" w:rsidRDefault="002B2D0D" w:rsidP="002B2D0D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b/>
          <w:bCs/>
          <w:color w:val="273350"/>
          <w:szCs w:val="24"/>
          <w:lang w:eastAsia="ru-RU"/>
        </w:rPr>
        <w:t>Получатели:</w:t>
      </w:r>
    </w:p>
    <w:p w:rsidR="002B2D0D" w:rsidRPr="002B2D0D" w:rsidRDefault="002B2D0D" w:rsidP="002B2D0D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>Субъекты МСП и промышленные предприятия</w:t>
      </w:r>
    </w:p>
    <w:p w:rsidR="002B2D0D" w:rsidRPr="002B2D0D" w:rsidRDefault="002B2D0D" w:rsidP="002B2D0D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b/>
          <w:bCs/>
          <w:color w:val="273350"/>
          <w:szCs w:val="24"/>
          <w:lang w:eastAsia="ru-RU"/>
        </w:rPr>
        <w:t>Описание услуги:</w:t>
      </w:r>
      <w:r w:rsidRPr="002B2D0D">
        <w:rPr>
          <w:rFonts w:eastAsia="Times New Roman" w:cs="Times New Roman"/>
          <w:color w:val="273350"/>
          <w:szCs w:val="24"/>
          <w:lang w:eastAsia="ru-RU"/>
        </w:rPr>
        <w:t> субсидии на возмещение затрат субъектов малого и среднего предпринимательства, связанных с приобретением оборудования в целях создания производства товаров (работ, услуг) (не включая затраты, связанные с монтажом</w:t>
      </w:r>
      <w:r w:rsidRPr="002B2D0D">
        <w:rPr>
          <w:rFonts w:eastAsia="Times New Roman" w:cs="Times New Roman"/>
          <w:color w:val="273350"/>
          <w:szCs w:val="24"/>
          <w:lang w:eastAsia="ru-RU"/>
        </w:rPr>
        <w:br/>
        <w:t>и транспортировкой оборудования)</w:t>
      </w:r>
    </w:p>
    <w:p w:rsidR="002B2D0D" w:rsidRPr="002B2D0D" w:rsidRDefault="002B2D0D" w:rsidP="002B2D0D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b/>
          <w:bCs/>
          <w:color w:val="273350"/>
          <w:szCs w:val="24"/>
          <w:lang w:eastAsia="ru-RU"/>
        </w:rPr>
        <w:t> Размер:</w:t>
      </w:r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 до 10 </w:t>
      </w:r>
      <w:proofErr w:type="spellStart"/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>млн</w:t>
      </w:r>
      <w:proofErr w:type="spellEnd"/>
      <w:proofErr w:type="gramEnd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 рублей, (но не более 75% от суммы понесенных затрат)</w:t>
      </w:r>
      <w:r w:rsidRPr="002B2D0D">
        <w:rPr>
          <w:rFonts w:ascii="Calibri" w:eastAsia="Times New Roman" w:hAnsi="Calibri" w:cs="Times New Roman"/>
          <w:color w:val="273350"/>
          <w:sz w:val="22"/>
          <w:lang w:eastAsia="ru-RU"/>
        </w:rPr>
        <w:t>                                                                                                                       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b/>
          <w:bCs/>
          <w:color w:val="273350"/>
          <w:szCs w:val="24"/>
          <w:lang w:eastAsia="ru-RU"/>
        </w:rPr>
        <w:t> Условия предоставления: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>1. Проекты участников отбора реализуются на территории Белгородской области.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>2. Затраты, связанные с приобретением оборудования в целях создания</w:t>
      </w:r>
      <w:r w:rsidRPr="002B2D0D">
        <w:rPr>
          <w:rFonts w:eastAsia="Times New Roman" w:cs="Times New Roman"/>
          <w:color w:val="273350"/>
          <w:szCs w:val="24"/>
          <w:lang w:eastAsia="ru-RU"/>
        </w:rPr>
        <w:br/>
        <w:t>и расширения производства товаров (работ, услуг) (не включая затраты, связанные с монтажом и транспортировкой оборудования) на территории Белгородской области, произведены в период с 2020 по 2022 год включительно.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3. </w:t>
      </w:r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>Оборудование на дату приобретения является новым (ранее не использованным и (или) не введенным в эксплуатацию), приобретено участником отбора</w:t>
      </w:r>
      <w:r w:rsidRPr="002B2D0D">
        <w:rPr>
          <w:rFonts w:eastAsia="Times New Roman" w:cs="Times New Roman"/>
          <w:color w:val="273350"/>
          <w:szCs w:val="24"/>
          <w:lang w:eastAsia="ru-RU"/>
        </w:rPr>
        <w:br/>
        <w:t xml:space="preserve">у производителя либо у дилера, </w:t>
      </w:r>
      <w:proofErr w:type="spellStart"/>
      <w:r w:rsidRPr="002B2D0D">
        <w:rPr>
          <w:rFonts w:eastAsia="Times New Roman" w:cs="Times New Roman"/>
          <w:color w:val="273350"/>
          <w:szCs w:val="24"/>
          <w:lang w:eastAsia="ru-RU"/>
        </w:rPr>
        <w:t>субдилера</w:t>
      </w:r>
      <w:proofErr w:type="spellEnd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 или дистрибьютора и относится</w:t>
      </w:r>
      <w:r w:rsidRPr="002B2D0D">
        <w:rPr>
          <w:rFonts w:eastAsia="Times New Roman" w:cs="Times New Roman"/>
          <w:color w:val="273350"/>
          <w:szCs w:val="24"/>
          <w:lang w:eastAsia="ru-RU"/>
        </w:rPr>
        <w:br/>
        <w:t>к третьей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1 января 2002 года № 1 «О Классификации основных средств, включаемых в амортизационные группы</w:t>
      </w:r>
      <w:proofErr w:type="gramEnd"/>
      <w:r w:rsidRPr="002B2D0D">
        <w:rPr>
          <w:rFonts w:eastAsia="Times New Roman" w:cs="Times New Roman"/>
          <w:color w:val="273350"/>
          <w:szCs w:val="24"/>
          <w:lang w:eastAsia="ru-RU"/>
        </w:rPr>
        <w:t>».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>4. Расчет за оборудование на дату подачи заявки осуществлен в полном объеме.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>5. Бизнес-план проекта предусматривает: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lastRenderedPageBreak/>
        <w:t xml:space="preserve">- создание не менее 2 постоянных рабочих мест в течение календарного года, следующего за годом получения субсидии (при размере запрашиваемой субсидии до 5 </w:t>
      </w:r>
      <w:proofErr w:type="spellStart"/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>млн</w:t>
      </w:r>
      <w:proofErr w:type="spellEnd"/>
      <w:proofErr w:type="gramEnd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 рублей включительно);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- создание не менее 4 постоянных рабочих мест в течение календарного года, следующего за годом получения субсидии (при размере запрашиваемой субсидии более 5 </w:t>
      </w:r>
      <w:proofErr w:type="spellStart"/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>млн</w:t>
      </w:r>
      <w:proofErr w:type="spellEnd"/>
      <w:proofErr w:type="gramEnd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 рублей);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>- планируемый объем налоговых отчислений в бюджеты всех уровней в году, следующем за годом предоставления субсидии.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>6. Основным или дополнительным видом деятельности участника отбора является деятельность в сфере производства товаров (работ, услуг), включенных в раздел C (кроме кодов 11.01 – 11.05, 12.0, 25.3, 25.4), код 45.2 раздела G, коды 55.1 – 55.3 раздела I, код 75.0 раздела M, код 86.2 раздела Q, коды 95 и 96.01 – 96.02 раздела S Общероссийского классификатора видов экономической деятельности (ОК 029-2014 (КДЕС</w:t>
      </w:r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 Р</w:t>
      </w:r>
      <w:proofErr w:type="gramEnd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ед. 2), принятого приказом </w:t>
      </w:r>
      <w:proofErr w:type="spellStart"/>
      <w:r w:rsidRPr="002B2D0D">
        <w:rPr>
          <w:rFonts w:eastAsia="Times New Roman" w:cs="Times New Roman"/>
          <w:color w:val="273350"/>
          <w:szCs w:val="24"/>
          <w:lang w:eastAsia="ru-RU"/>
        </w:rPr>
        <w:t>Росстандарта</w:t>
      </w:r>
      <w:proofErr w:type="spellEnd"/>
      <w:r w:rsidRPr="002B2D0D">
        <w:rPr>
          <w:rFonts w:eastAsia="Times New Roman" w:cs="Times New Roman"/>
          <w:color w:val="273350"/>
          <w:szCs w:val="24"/>
          <w:lang w:eastAsia="ru-RU"/>
        </w:rPr>
        <w:br/>
        <w:t>от 31 января 2014 года № 14-ст.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7. Согласия участника отбора на сохранение в собственности приобретенного оборудования без права передачи в аренду (субаренду) в течение не менее 3 лет </w:t>
      </w:r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>с даты заключения</w:t>
      </w:r>
      <w:proofErr w:type="gramEnd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 соглашения.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8. Согласие участника отбора на осуществление вида предпринимательской деятельности, указанного в заявлении о предоставлении субсидии, в течение не менее 3 (трех) лет </w:t>
      </w:r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>с даты заключения</w:t>
      </w:r>
      <w:proofErr w:type="gramEnd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 соглашения.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>9. Обязательства участника отбора о сохранении постоянных рабочих мест, действующих на дату подачи заявления о предоставлении субсидии, в течение</w:t>
      </w:r>
      <w:r w:rsidRPr="002B2D0D">
        <w:rPr>
          <w:rFonts w:eastAsia="Times New Roman" w:cs="Times New Roman"/>
          <w:color w:val="273350"/>
          <w:szCs w:val="24"/>
          <w:lang w:eastAsia="ru-RU"/>
        </w:rPr>
        <w:br/>
        <w:t xml:space="preserve">не менее 3 лет </w:t>
      </w:r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>с даты заключения</w:t>
      </w:r>
      <w:proofErr w:type="gramEnd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 соглашения, и создаваемых в рамках взятых обязательств постоянных рабочих мест в течение не менее 2 лет с даты их создания.</w:t>
      </w:r>
    </w:p>
    <w:p w:rsidR="002B2D0D" w:rsidRPr="002B2D0D" w:rsidRDefault="002B2D0D" w:rsidP="002B2D0D">
      <w:pPr>
        <w:shd w:val="clear" w:color="auto" w:fill="FFFFFF"/>
        <w:spacing w:before="75" w:after="175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color w:val="273350"/>
          <w:szCs w:val="24"/>
          <w:lang w:eastAsia="ru-RU"/>
        </w:rPr>
        <w:t>10. Соответствие участника отбора критериям, установленным Федеральным законом от 24 июля 2007 года № 209-ФЗ «О развитии малого и среднего предпринимательства в Российской Федерации», а также иным требованиям, установленным постановлением Правительства Белгородской области.</w:t>
      </w:r>
    </w:p>
    <w:p w:rsidR="002B2D0D" w:rsidRPr="002B2D0D" w:rsidRDefault="002B2D0D" w:rsidP="002B2D0D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2B2D0D">
        <w:rPr>
          <w:rFonts w:eastAsia="Times New Roman" w:cs="Times New Roman"/>
          <w:b/>
          <w:bCs/>
          <w:color w:val="273350"/>
          <w:szCs w:val="24"/>
          <w:lang w:eastAsia="ru-RU"/>
        </w:rPr>
        <w:t>Куда обращаться:</w:t>
      </w:r>
    </w:p>
    <w:p w:rsidR="002B2D0D" w:rsidRPr="002B2D0D" w:rsidRDefault="002B2D0D" w:rsidP="002B2D0D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>Министерство экономического развития и промышленности области (г. Белгород, пр.</w:t>
      </w:r>
      <w:proofErr w:type="gramEnd"/>
      <w:r w:rsidRPr="002B2D0D">
        <w:rPr>
          <w:rFonts w:eastAsia="Times New Roman" w:cs="Times New Roman"/>
          <w:color w:val="273350"/>
          <w:szCs w:val="24"/>
          <w:lang w:eastAsia="ru-RU"/>
        </w:rPr>
        <w:t xml:space="preserve"> </w:t>
      </w:r>
      <w:proofErr w:type="gramStart"/>
      <w:r w:rsidRPr="002B2D0D">
        <w:rPr>
          <w:rFonts w:eastAsia="Times New Roman" w:cs="Times New Roman"/>
          <w:color w:val="273350"/>
          <w:szCs w:val="24"/>
          <w:lang w:eastAsia="ru-RU"/>
        </w:rPr>
        <w:t>Славы,72, тел.: + 7 (4722) 32-37-35, 32-20-07)</w:t>
      </w:r>
      <w:proofErr w:type="gramEnd"/>
    </w:p>
    <w:p w:rsidR="005A5089" w:rsidRDefault="002B2D0D"/>
    <w:sectPr w:rsidR="005A5089" w:rsidSect="00C1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2D0D"/>
    <w:rsid w:val="000E2C98"/>
    <w:rsid w:val="002532C3"/>
    <w:rsid w:val="002B2D0D"/>
    <w:rsid w:val="00461C88"/>
    <w:rsid w:val="0058421B"/>
    <w:rsid w:val="006C404F"/>
    <w:rsid w:val="00914692"/>
    <w:rsid w:val="009A269A"/>
    <w:rsid w:val="00C1518D"/>
    <w:rsid w:val="00E5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8D"/>
  </w:style>
  <w:style w:type="paragraph" w:styleId="2">
    <w:name w:val="heading 2"/>
    <w:basedOn w:val="a"/>
    <w:link w:val="20"/>
    <w:uiPriority w:val="9"/>
    <w:qFormat/>
    <w:rsid w:val="002B2D0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D0D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2D0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B2D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2023-05-16T10:10:00Z</dcterms:created>
  <dcterms:modified xsi:type="dcterms:W3CDTF">2023-05-16T10:10:00Z</dcterms:modified>
</cp:coreProperties>
</file>